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8"/>
        <w:gridCol w:w="5948"/>
      </w:tblGrid>
      <w:tr w:rsidR="00AD16B3" w14:paraId="41904334" w14:textId="77777777" w:rsidTr="23ECDCAB">
        <w:tc>
          <w:tcPr>
            <w:tcW w:w="3408" w:type="dxa"/>
          </w:tcPr>
          <w:p w14:paraId="1EC7FA5D" w14:textId="192733A9" w:rsidR="00AD16B3" w:rsidRPr="0035707C" w:rsidRDefault="003A0181" w:rsidP="001C7816">
            <w:pPr>
              <w:spacing w:before="240"/>
              <w:jc w:val="left"/>
              <w:rPr>
                <w:rFonts w:ascii="Tahoma" w:hAnsi="Tahoma" w:cs="Tahoma"/>
                <w:b/>
                <w:u w:val="single"/>
                <w:lang w:val="en-GB"/>
              </w:rPr>
            </w:pPr>
            <w:r>
              <w:rPr>
                <w:rFonts w:ascii="Tahoma" w:hAnsi="Tahoma" w:cs="Tahoma"/>
                <w:b/>
                <w:color w:val="1F4E79" w:themeColor="accent1" w:themeShade="80"/>
                <w:lang w:val="en-GB"/>
              </w:rPr>
              <w:t xml:space="preserve">JOB </w:t>
            </w:r>
            <w:r w:rsidR="00D57A74">
              <w:rPr>
                <w:rFonts w:ascii="Tahoma" w:hAnsi="Tahoma" w:cs="Tahoma"/>
                <w:b/>
                <w:color w:val="1F4E79" w:themeColor="accent1" w:themeShade="80"/>
                <w:lang w:val="en-GB"/>
              </w:rPr>
              <w:t>TITLE</w:t>
            </w:r>
            <w:r w:rsidR="00016F3B" w:rsidRPr="0035707C">
              <w:rPr>
                <w:rFonts w:ascii="Tahoma" w:hAnsi="Tahoma" w:cs="Tahoma"/>
                <w:b/>
                <w:color w:val="1F4E79" w:themeColor="accent1" w:themeShade="80"/>
                <w:lang w:val="en-GB"/>
              </w:rPr>
              <w:t>:</w:t>
            </w:r>
            <w:r w:rsidR="00E05216">
              <w:rPr>
                <w:rFonts w:ascii="Tahoma" w:hAnsi="Tahoma" w:cs="Tahoma"/>
                <w:b/>
                <w:color w:val="1F4E79" w:themeColor="accent1" w:themeShade="80"/>
                <w:lang w:val="en-GB"/>
              </w:rPr>
              <w:t xml:space="preserve"> </w:t>
            </w:r>
          </w:p>
        </w:tc>
        <w:tc>
          <w:tcPr>
            <w:tcW w:w="5948" w:type="dxa"/>
          </w:tcPr>
          <w:p w14:paraId="78DC96C0" w14:textId="05D80E8B" w:rsidR="00AD16B3" w:rsidRDefault="618485B8" w:rsidP="10290813">
            <w:pPr>
              <w:spacing w:before="240"/>
              <w:rPr>
                <w:rFonts w:ascii="Tahoma" w:hAnsi="Tahoma" w:cs="Tahoma"/>
                <w:color w:val="171717" w:themeColor="background2" w:themeShade="1A"/>
                <w:lang w:val="en-GB"/>
              </w:rPr>
            </w:pPr>
            <w:r w:rsidRPr="23ECDCAB">
              <w:rPr>
                <w:rFonts w:ascii="Tahoma" w:hAnsi="Tahoma" w:cs="Tahoma"/>
                <w:color w:val="171717" w:themeColor="background2" w:themeShade="1A"/>
                <w:lang w:val="en-GB"/>
              </w:rPr>
              <w:t>Project Implementation</w:t>
            </w:r>
            <w:r w:rsidR="009D24DB" w:rsidRPr="23ECDCAB">
              <w:rPr>
                <w:rFonts w:ascii="Tahoma" w:hAnsi="Tahoma" w:cs="Tahoma"/>
                <w:color w:val="171717" w:themeColor="background2" w:themeShade="1A"/>
                <w:lang w:val="en-GB"/>
              </w:rPr>
              <w:t xml:space="preserve"> Volunteer</w:t>
            </w:r>
            <w:r w:rsidR="4813403A" w:rsidRPr="23ECDCAB">
              <w:rPr>
                <w:rFonts w:ascii="Tahoma" w:hAnsi="Tahoma" w:cs="Tahoma"/>
                <w:color w:val="171717" w:themeColor="background2" w:themeShade="1A"/>
                <w:lang w:val="en-GB"/>
              </w:rPr>
              <w:t xml:space="preserve"> for Green Climate Fund Readiness Project</w:t>
            </w:r>
          </w:p>
        </w:tc>
      </w:tr>
      <w:tr w:rsidR="002C4E19" w14:paraId="127C773B" w14:textId="77777777" w:rsidTr="23ECDCAB">
        <w:tc>
          <w:tcPr>
            <w:tcW w:w="3408" w:type="dxa"/>
          </w:tcPr>
          <w:p w14:paraId="566EFAAE" w14:textId="67991039" w:rsidR="002C4E19" w:rsidRDefault="002C4E19"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TYPE OF CONTRACT</w:t>
            </w:r>
            <w:r w:rsidR="006D3E3E">
              <w:rPr>
                <w:rFonts w:ascii="Tahoma" w:hAnsi="Tahoma" w:cs="Tahoma"/>
                <w:b/>
                <w:color w:val="1F4E79" w:themeColor="accent1" w:themeShade="80"/>
                <w:lang w:val="en-GB"/>
              </w:rPr>
              <w:t>/LEVEL</w:t>
            </w:r>
            <w:r w:rsidR="00433CA3">
              <w:rPr>
                <w:rFonts w:ascii="Tahoma" w:hAnsi="Tahoma" w:cs="Tahoma"/>
                <w:b/>
                <w:color w:val="1F4E79" w:themeColor="accent1" w:themeShade="80"/>
                <w:lang w:val="en-GB"/>
              </w:rPr>
              <w:t>:</w:t>
            </w:r>
            <w:r w:rsidR="00E05216">
              <w:rPr>
                <w:rFonts w:ascii="Tahoma" w:hAnsi="Tahoma" w:cs="Tahoma"/>
                <w:b/>
                <w:color w:val="1F4E79" w:themeColor="accent1" w:themeShade="80"/>
                <w:lang w:val="en-GB"/>
              </w:rPr>
              <w:t xml:space="preserve"> </w:t>
            </w:r>
          </w:p>
        </w:tc>
        <w:tc>
          <w:tcPr>
            <w:tcW w:w="5948" w:type="dxa"/>
          </w:tcPr>
          <w:p w14:paraId="7A93C86A" w14:textId="78BA0386" w:rsidR="002C4E19" w:rsidRDefault="009D24DB" w:rsidP="008320E2">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Seoul National University Volunteer</w:t>
            </w:r>
            <w:r w:rsidR="00EE74BA">
              <w:rPr>
                <w:rFonts w:ascii="Tahoma" w:hAnsi="Tahoma" w:cs="Tahoma"/>
                <w:bCs/>
                <w:color w:val="171717" w:themeColor="background2" w:themeShade="1A"/>
                <w:lang w:val="en-GB"/>
              </w:rPr>
              <w:t xml:space="preserve"> </w:t>
            </w:r>
            <w:r w:rsidR="00FD4FBA">
              <w:rPr>
                <w:rFonts w:ascii="Tahoma" w:hAnsi="Tahoma" w:cs="Tahoma"/>
                <w:bCs/>
                <w:color w:val="171717" w:themeColor="background2" w:themeShade="1A"/>
                <w:lang w:val="en-GB"/>
              </w:rPr>
              <w:t xml:space="preserve">(Full </w:t>
            </w:r>
            <w:r w:rsidR="00C85316">
              <w:rPr>
                <w:rFonts w:ascii="Tahoma" w:hAnsi="Tahoma" w:cs="Tahoma"/>
                <w:bCs/>
                <w:color w:val="171717" w:themeColor="background2" w:themeShade="1A"/>
                <w:lang w:val="en-GB"/>
              </w:rPr>
              <w:t>T</w:t>
            </w:r>
            <w:r w:rsidR="00FD4FBA">
              <w:rPr>
                <w:rFonts w:ascii="Tahoma" w:hAnsi="Tahoma" w:cs="Tahoma"/>
                <w:bCs/>
                <w:color w:val="171717" w:themeColor="background2" w:themeShade="1A"/>
                <w:lang w:val="en-GB"/>
              </w:rPr>
              <w:t>ime)</w:t>
            </w:r>
          </w:p>
        </w:tc>
      </w:tr>
      <w:tr w:rsidR="009224CE" w14:paraId="6FC11653" w14:textId="77777777" w:rsidTr="23ECDCAB">
        <w:tc>
          <w:tcPr>
            <w:tcW w:w="3408" w:type="dxa"/>
          </w:tcPr>
          <w:p w14:paraId="4BF6DB7D" w14:textId="106DE277" w:rsidR="009224CE" w:rsidRDefault="003C718B"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UNIT/DIVISION</w:t>
            </w:r>
            <w:r w:rsidR="009224CE">
              <w:rPr>
                <w:rFonts w:ascii="Tahoma" w:hAnsi="Tahoma" w:cs="Tahoma"/>
                <w:b/>
                <w:color w:val="1F4E79" w:themeColor="accent1" w:themeShade="80"/>
                <w:lang w:val="en-GB"/>
              </w:rPr>
              <w:t>:</w:t>
            </w:r>
            <w:r w:rsidR="00E05216">
              <w:rPr>
                <w:rFonts w:ascii="Tahoma" w:hAnsi="Tahoma" w:cs="Tahoma"/>
                <w:b/>
                <w:color w:val="1F4E79" w:themeColor="accent1" w:themeShade="80"/>
                <w:lang w:val="en-GB"/>
              </w:rPr>
              <w:t xml:space="preserve"> </w:t>
            </w:r>
          </w:p>
        </w:tc>
        <w:tc>
          <w:tcPr>
            <w:tcW w:w="5948" w:type="dxa"/>
          </w:tcPr>
          <w:p w14:paraId="584F2812" w14:textId="38CF38E8" w:rsidR="009224CE" w:rsidRPr="002B0F28" w:rsidRDefault="008E3CC1" w:rsidP="008320E2">
            <w:pPr>
              <w:spacing w:before="240"/>
              <w:rPr>
                <w:rFonts w:ascii="Tahoma" w:hAnsi="Tahoma" w:cs="Tahoma"/>
                <w:bCs/>
                <w:color w:val="171717" w:themeColor="background2" w:themeShade="1A"/>
                <w:lang w:val="en-GB"/>
              </w:rPr>
            </w:pPr>
            <w:r w:rsidRPr="00E05216">
              <w:rPr>
                <w:rFonts w:ascii="Tahoma" w:hAnsi="Tahoma" w:cs="Tahoma"/>
                <w:bCs/>
                <w:color w:val="171717" w:themeColor="background2" w:themeShade="1A"/>
                <w:lang w:val="en-GB"/>
              </w:rPr>
              <w:t>Programme</w:t>
            </w:r>
            <w:r w:rsidR="00331F51">
              <w:rPr>
                <w:rFonts w:ascii="Tahoma" w:hAnsi="Tahoma" w:cs="Tahoma"/>
                <w:bCs/>
                <w:color w:val="171717" w:themeColor="background2" w:themeShade="1A"/>
                <w:lang w:val="en-GB"/>
              </w:rPr>
              <w:t xml:space="preserve"> – Climate and DRR Team</w:t>
            </w:r>
          </w:p>
        </w:tc>
      </w:tr>
      <w:tr w:rsidR="009224CE" w14:paraId="0A918EC5" w14:textId="77777777" w:rsidTr="23ECDCAB">
        <w:tc>
          <w:tcPr>
            <w:tcW w:w="3408" w:type="dxa"/>
          </w:tcPr>
          <w:p w14:paraId="5D825B8C" w14:textId="77777777" w:rsidR="009224CE" w:rsidRDefault="0050617C"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DUTY STATION</w:t>
            </w:r>
            <w:r w:rsidR="009224CE">
              <w:rPr>
                <w:rFonts w:ascii="Tahoma" w:hAnsi="Tahoma" w:cs="Tahoma"/>
                <w:b/>
                <w:color w:val="1F4E79" w:themeColor="accent1" w:themeShade="80"/>
                <w:lang w:val="en-GB"/>
              </w:rPr>
              <w:t xml:space="preserve"> (City, Country):</w:t>
            </w:r>
          </w:p>
        </w:tc>
        <w:tc>
          <w:tcPr>
            <w:tcW w:w="5948" w:type="dxa"/>
          </w:tcPr>
          <w:p w14:paraId="6CFEEB30" w14:textId="1816F6D7" w:rsidR="009224CE" w:rsidRDefault="0023381F" w:rsidP="00E064C0">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Amman, Jordan</w:t>
            </w:r>
          </w:p>
        </w:tc>
      </w:tr>
      <w:tr w:rsidR="00D57A74" w14:paraId="354A2D84" w14:textId="77777777" w:rsidTr="23ECDCAB">
        <w:trPr>
          <w:trHeight w:val="455"/>
        </w:trPr>
        <w:tc>
          <w:tcPr>
            <w:tcW w:w="3408" w:type="dxa"/>
          </w:tcPr>
          <w:p w14:paraId="0D1ED8A3" w14:textId="50C9CECA" w:rsidR="00D57A74" w:rsidRPr="0035707C" w:rsidRDefault="003C718B" w:rsidP="003C718B">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DURATION:</w:t>
            </w:r>
            <w:r w:rsidR="00E05216">
              <w:rPr>
                <w:rFonts w:ascii="Tahoma" w:hAnsi="Tahoma" w:cs="Tahoma"/>
                <w:b/>
                <w:color w:val="1F4E79" w:themeColor="accent1" w:themeShade="80"/>
                <w:lang w:val="en-GB"/>
              </w:rPr>
              <w:t xml:space="preserve"> </w:t>
            </w:r>
          </w:p>
        </w:tc>
        <w:tc>
          <w:tcPr>
            <w:tcW w:w="5948" w:type="dxa"/>
          </w:tcPr>
          <w:p w14:paraId="73699A1D" w14:textId="0BB08D99" w:rsidR="00D57A74" w:rsidRPr="0035707C" w:rsidRDefault="00331F51" w:rsidP="00663388">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6</w:t>
            </w:r>
            <w:r w:rsidR="002714C0">
              <w:rPr>
                <w:rFonts w:ascii="Tahoma" w:hAnsi="Tahoma" w:cs="Tahoma"/>
                <w:bCs/>
                <w:color w:val="171717" w:themeColor="background2" w:themeShade="1A"/>
                <w:lang w:val="en-GB"/>
              </w:rPr>
              <w:t xml:space="preserve"> months</w:t>
            </w:r>
          </w:p>
        </w:tc>
      </w:tr>
    </w:tbl>
    <w:p w14:paraId="79C0F8D7" w14:textId="77777777" w:rsidR="00AB1612" w:rsidRDefault="00495ECF" w:rsidP="002A658D">
      <w:pPr>
        <w:spacing w:before="240"/>
        <w:rPr>
          <w:rFonts w:asciiTheme="majorHAnsi" w:hAnsiTheme="majorHAnsi"/>
          <w:b/>
          <w:sz w:val="22"/>
          <w:lang w:val="en-GB"/>
        </w:rPr>
      </w:pPr>
      <w:r>
        <w:rPr>
          <w:rFonts w:asciiTheme="majorHAnsi" w:hAnsiTheme="majorHAnsi"/>
          <w:b/>
          <w:sz w:val="22"/>
          <w:lang w:val="en-GB"/>
        </w:rPr>
        <w:pict w14:anchorId="02D52939">
          <v:rect id="_x0000_i1025" style="width:446.35pt;height:1.5pt" o:hrpct="989" o:hralign="center" o:hrstd="t" o:hrnoshade="t" o:hr="t" fillcolor="#1f4d78 [1604]" stroked="f"/>
        </w:pict>
      </w:r>
    </w:p>
    <w:p w14:paraId="0924CD7E" w14:textId="77777777" w:rsidR="00E05216" w:rsidRDefault="009224CE" w:rsidP="002A658D">
      <w:pPr>
        <w:spacing w:before="240"/>
        <w:rPr>
          <w:rFonts w:ascii="Tahoma" w:hAnsi="Tahoma" w:cs="Tahoma"/>
          <w:b/>
          <w:color w:val="1F4E79" w:themeColor="accent1" w:themeShade="80"/>
          <w:lang w:val="en-GB"/>
        </w:rPr>
      </w:pPr>
      <w:r>
        <w:rPr>
          <w:rFonts w:ascii="Tahoma" w:hAnsi="Tahoma" w:cs="Tahoma"/>
          <w:b/>
          <w:color w:val="1F4E79" w:themeColor="accent1" w:themeShade="80"/>
          <w:lang w:val="en-GB"/>
        </w:rPr>
        <w:t>BACK</w:t>
      </w:r>
      <w:r w:rsidR="00D57A74">
        <w:rPr>
          <w:rFonts w:ascii="Tahoma" w:hAnsi="Tahoma" w:cs="Tahoma"/>
          <w:b/>
          <w:color w:val="1F4E79" w:themeColor="accent1" w:themeShade="80"/>
          <w:lang w:val="en-GB"/>
        </w:rPr>
        <w:t>GROUND AND PURPOSE</w:t>
      </w:r>
      <w:r w:rsidR="002C4E19">
        <w:rPr>
          <w:rFonts w:ascii="Tahoma" w:hAnsi="Tahoma" w:cs="Tahoma"/>
          <w:b/>
          <w:color w:val="1F4E79" w:themeColor="accent1" w:themeShade="80"/>
          <w:lang w:val="en-GB"/>
        </w:rPr>
        <w:t xml:space="preserve"> OF THE ASSIGNMENT</w:t>
      </w:r>
      <w:r w:rsidR="00D57A74">
        <w:rPr>
          <w:rFonts w:ascii="Tahoma" w:hAnsi="Tahoma" w:cs="Tahoma"/>
          <w:b/>
          <w:color w:val="1F4E79" w:themeColor="accent1" w:themeShade="80"/>
          <w:lang w:val="en-GB"/>
        </w:rPr>
        <w:t>:</w:t>
      </w:r>
      <w:r w:rsidR="00E05216">
        <w:rPr>
          <w:rFonts w:ascii="Tahoma" w:hAnsi="Tahoma" w:cs="Tahoma"/>
          <w:b/>
          <w:color w:val="1F4E79" w:themeColor="accent1" w:themeShade="80"/>
          <w:lang w:val="en-GB"/>
        </w:rPr>
        <w:t xml:space="preserve"> </w:t>
      </w:r>
    </w:p>
    <w:p w14:paraId="7AA2CE43" w14:textId="1B3B1625" w:rsidR="003D27E1" w:rsidRDefault="00E05216" w:rsidP="10290813">
      <w:pPr>
        <w:spacing w:before="240"/>
        <w:rPr>
          <w:rFonts w:ascii="Tahoma" w:hAnsi="Tahoma" w:cs="Tahoma"/>
          <w:color w:val="171717" w:themeColor="background2" w:themeShade="1A"/>
          <w:lang w:eastAsia="en-GB"/>
        </w:rPr>
      </w:pPr>
      <w:r w:rsidRPr="10290813">
        <w:rPr>
          <w:rFonts w:ascii="Tahoma" w:hAnsi="Tahoma" w:cs="Tahoma"/>
          <w:color w:val="171717" w:themeColor="background2" w:themeShade="1A"/>
          <w:lang w:eastAsia="en-GB"/>
        </w:rPr>
        <w:t xml:space="preserve">Activity </w:t>
      </w:r>
      <w:r w:rsidR="00E618E9" w:rsidRPr="10290813">
        <w:rPr>
          <w:rFonts w:ascii="Tahoma" w:hAnsi="Tahoma" w:cs="Tahoma"/>
          <w:color w:val="171717" w:themeColor="background2" w:themeShade="1A"/>
          <w:lang w:eastAsia="en-GB"/>
        </w:rPr>
        <w:t>five</w:t>
      </w:r>
      <w:r w:rsidRPr="10290813">
        <w:rPr>
          <w:rFonts w:ascii="Tahoma" w:hAnsi="Tahoma" w:cs="Tahoma"/>
          <w:color w:val="171717" w:themeColor="background2" w:themeShade="1A"/>
          <w:lang w:eastAsia="en-GB"/>
        </w:rPr>
        <w:t xml:space="preserve"> of the World Food Programme’s (WFP) </w:t>
      </w:r>
      <w:hyperlink r:id="rId11">
        <w:r w:rsidRPr="10290813">
          <w:rPr>
            <w:rStyle w:val="a8"/>
            <w:rFonts w:ascii="Tahoma" w:hAnsi="Tahoma" w:cs="Tahoma"/>
            <w:lang w:eastAsia="en-GB"/>
          </w:rPr>
          <w:t>Country Strategic Plan</w:t>
        </w:r>
      </w:hyperlink>
      <w:r w:rsidRPr="10290813">
        <w:rPr>
          <w:rFonts w:ascii="Tahoma" w:hAnsi="Tahoma" w:cs="Tahoma"/>
          <w:color w:val="171717" w:themeColor="background2" w:themeShade="1A"/>
          <w:lang w:eastAsia="en-GB"/>
        </w:rPr>
        <w:t xml:space="preserve"> seeks to provide tailored climate adaptive support to smallholder farmers, pastoral communities and institutions responsible for natural resource management. As part of this activity, the Jordan Country Office of WFP is strengthening its collaboration with the Ministry of Environment (MOEn) who is the Nationally Designated Authority to the Green Climate Fund</w:t>
      </w:r>
      <w:r w:rsidR="00322B6B" w:rsidRPr="10290813">
        <w:rPr>
          <w:rFonts w:ascii="Tahoma" w:hAnsi="Tahoma" w:cs="Tahoma"/>
          <w:color w:val="171717" w:themeColor="background2" w:themeShade="1A"/>
          <w:lang w:eastAsia="en-GB"/>
        </w:rPr>
        <w:t xml:space="preserve"> (GCF)</w:t>
      </w:r>
      <w:r w:rsidR="00A33619" w:rsidRPr="10290813">
        <w:rPr>
          <w:rFonts w:ascii="Tahoma" w:hAnsi="Tahoma" w:cs="Tahoma"/>
          <w:color w:val="171717" w:themeColor="background2" w:themeShade="1A"/>
          <w:lang w:eastAsia="en-GB"/>
        </w:rPr>
        <w:t xml:space="preserve"> and </w:t>
      </w:r>
      <w:r w:rsidR="005C5F33" w:rsidRPr="10290813">
        <w:rPr>
          <w:rFonts w:ascii="Tahoma" w:hAnsi="Tahoma" w:cs="Tahoma"/>
          <w:color w:val="171717" w:themeColor="background2" w:themeShade="1A"/>
          <w:lang w:eastAsia="en-GB"/>
        </w:rPr>
        <w:t xml:space="preserve">enhancing climate action </w:t>
      </w:r>
      <w:r w:rsidR="00510D58" w:rsidRPr="10290813">
        <w:rPr>
          <w:rFonts w:ascii="Tahoma" w:hAnsi="Tahoma" w:cs="Tahoma"/>
          <w:color w:val="171717" w:themeColor="background2" w:themeShade="1A"/>
          <w:lang w:eastAsia="en-GB"/>
        </w:rPr>
        <w:t xml:space="preserve">through its already strong relationship </w:t>
      </w:r>
      <w:r w:rsidR="00A33619" w:rsidRPr="10290813">
        <w:rPr>
          <w:rFonts w:ascii="Tahoma" w:hAnsi="Tahoma" w:cs="Tahoma"/>
          <w:color w:val="171717" w:themeColor="background2" w:themeShade="1A"/>
          <w:lang w:eastAsia="en-GB"/>
        </w:rPr>
        <w:t>with the Ministry of Agriculture (MoA)</w:t>
      </w:r>
      <w:r w:rsidR="007716BE" w:rsidRPr="10290813">
        <w:rPr>
          <w:rFonts w:ascii="Tahoma" w:hAnsi="Tahoma" w:cs="Tahoma"/>
          <w:color w:val="171717" w:themeColor="background2" w:themeShade="1A"/>
          <w:lang w:eastAsia="en-GB"/>
        </w:rPr>
        <w:t>.</w:t>
      </w:r>
      <w:r w:rsidR="00E7300C" w:rsidRPr="10290813">
        <w:rPr>
          <w:rFonts w:ascii="Tahoma" w:hAnsi="Tahoma" w:cs="Tahoma"/>
          <w:color w:val="171717" w:themeColor="background2" w:themeShade="1A"/>
          <w:lang w:eastAsia="en-GB"/>
        </w:rPr>
        <w:t xml:space="preserve">  </w:t>
      </w:r>
    </w:p>
    <w:p w14:paraId="7B1752C7" w14:textId="7EF8A30B" w:rsidR="00D57A74" w:rsidRDefault="00E618E9" w:rsidP="6896EE94">
      <w:pPr>
        <w:spacing w:before="240"/>
        <w:rPr>
          <w:rFonts w:ascii="Tahoma" w:hAnsi="Tahoma" w:cs="Tahoma"/>
          <w:color w:val="171717" w:themeColor="background2" w:themeShade="1A"/>
          <w:lang w:val="en-GB" w:eastAsia="en-GB"/>
        </w:rPr>
      </w:pPr>
      <w:r w:rsidRPr="6896EE94">
        <w:rPr>
          <w:rFonts w:ascii="Tahoma" w:hAnsi="Tahoma" w:cs="Tahoma"/>
          <w:color w:val="171717" w:themeColor="background2" w:themeShade="1A"/>
          <w:lang w:val="en-GB" w:eastAsia="en-GB"/>
        </w:rPr>
        <w:t xml:space="preserve">The Jordan Country Office of </w:t>
      </w:r>
      <w:r w:rsidR="23207D7B" w:rsidRPr="6896EE94">
        <w:rPr>
          <w:rFonts w:ascii="Tahoma" w:hAnsi="Tahoma" w:cs="Tahoma"/>
          <w:color w:val="171717" w:themeColor="background2" w:themeShade="1A"/>
          <w:lang w:val="en-GB" w:eastAsia="en-GB"/>
        </w:rPr>
        <w:t xml:space="preserve">the </w:t>
      </w:r>
      <w:r w:rsidRPr="6896EE94">
        <w:rPr>
          <w:rFonts w:ascii="Tahoma" w:hAnsi="Tahoma" w:cs="Tahoma"/>
          <w:color w:val="171717" w:themeColor="background2" w:themeShade="1A"/>
          <w:lang w:val="en-GB" w:eastAsia="en-GB"/>
        </w:rPr>
        <w:t xml:space="preserve">WFP </w:t>
      </w:r>
      <w:r w:rsidR="00A33619" w:rsidRPr="6896EE94">
        <w:rPr>
          <w:rFonts w:ascii="Tahoma" w:hAnsi="Tahoma" w:cs="Tahoma"/>
          <w:color w:val="171717" w:themeColor="background2" w:themeShade="1A"/>
          <w:lang w:val="en-GB" w:eastAsia="en-GB"/>
        </w:rPr>
        <w:t xml:space="preserve">recently received approval of a </w:t>
      </w:r>
      <w:r w:rsidR="00322B6B" w:rsidRPr="6896EE94">
        <w:rPr>
          <w:rFonts w:ascii="Tahoma" w:hAnsi="Tahoma" w:cs="Tahoma"/>
          <w:color w:val="171717" w:themeColor="background2" w:themeShade="1A"/>
          <w:lang w:val="en-GB" w:eastAsia="en-GB"/>
        </w:rPr>
        <w:t>GCF readiness grant</w:t>
      </w:r>
      <w:r w:rsidR="00D42F67" w:rsidRPr="6896EE94">
        <w:rPr>
          <w:rFonts w:ascii="Tahoma" w:hAnsi="Tahoma" w:cs="Tahoma"/>
          <w:color w:val="171717" w:themeColor="background2" w:themeShade="1A"/>
          <w:lang w:val="en-GB" w:eastAsia="en-GB"/>
        </w:rPr>
        <w:t xml:space="preserve"> </w:t>
      </w:r>
      <w:r w:rsidR="00F275E6" w:rsidRPr="6896EE94">
        <w:rPr>
          <w:rFonts w:ascii="Tahoma" w:hAnsi="Tahoma" w:cs="Tahoma"/>
          <w:color w:val="171717" w:themeColor="background2" w:themeShade="1A"/>
          <w:lang w:val="en-GB" w:eastAsia="en-GB"/>
        </w:rPr>
        <w:t xml:space="preserve">which will help to lay the </w:t>
      </w:r>
      <w:r w:rsidR="00D51CA4" w:rsidRPr="6896EE94">
        <w:rPr>
          <w:rFonts w:ascii="Tahoma" w:hAnsi="Tahoma" w:cs="Tahoma"/>
          <w:color w:val="171717" w:themeColor="background2" w:themeShade="1A"/>
          <w:lang w:val="en-GB" w:eastAsia="en-GB"/>
        </w:rPr>
        <w:t>groundwork</w:t>
      </w:r>
      <w:r w:rsidR="00F275E6" w:rsidRPr="6896EE94">
        <w:rPr>
          <w:rFonts w:ascii="Tahoma" w:hAnsi="Tahoma" w:cs="Tahoma"/>
          <w:color w:val="171717" w:themeColor="background2" w:themeShade="1A"/>
          <w:lang w:val="en-GB" w:eastAsia="en-GB"/>
        </w:rPr>
        <w:t xml:space="preserve"> for future</w:t>
      </w:r>
      <w:r w:rsidR="00E06B89" w:rsidRPr="6896EE94">
        <w:rPr>
          <w:rFonts w:ascii="Tahoma" w:hAnsi="Tahoma" w:cs="Tahoma"/>
          <w:color w:val="171717" w:themeColor="background2" w:themeShade="1A"/>
          <w:lang w:val="en-GB" w:eastAsia="en-GB"/>
        </w:rPr>
        <w:t xml:space="preserve"> climate adaptation and resilience</w:t>
      </w:r>
      <w:r w:rsidR="006E0F4F" w:rsidRPr="6896EE94">
        <w:rPr>
          <w:rFonts w:ascii="Tahoma" w:hAnsi="Tahoma" w:cs="Tahoma"/>
          <w:color w:val="171717" w:themeColor="background2" w:themeShade="1A"/>
          <w:lang w:val="en-GB" w:eastAsia="en-GB"/>
        </w:rPr>
        <w:t xml:space="preserve"> building</w:t>
      </w:r>
      <w:r w:rsidR="00F275E6" w:rsidRPr="6896EE94">
        <w:rPr>
          <w:rFonts w:ascii="Tahoma" w:hAnsi="Tahoma" w:cs="Tahoma"/>
          <w:color w:val="171717" w:themeColor="background2" w:themeShade="1A"/>
          <w:lang w:val="en-GB" w:eastAsia="en-GB"/>
        </w:rPr>
        <w:t xml:space="preserve"> </w:t>
      </w:r>
      <w:r w:rsidR="007D39EB" w:rsidRPr="6896EE94">
        <w:rPr>
          <w:rFonts w:ascii="Tahoma" w:hAnsi="Tahoma" w:cs="Tahoma"/>
          <w:color w:val="171717" w:themeColor="background2" w:themeShade="1A"/>
          <w:lang w:val="en-GB" w:eastAsia="en-GB"/>
        </w:rPr>
        <w:t>projects in</w:t>
      </w:r>
      <w:r w:rsidR="00E25A54" w:rsidRPr="6896EE94">
        <w:rPr>
          <w:rFonts w:ascii="Tahoma" w:hAnsi="Tahoma" w:cs="Tahoma"/>
          <w:color w:val="171717" w:themeColor="background2" w:themeShade="1A"/>
          <w:lang w:val="en-GB" w:eastAsia="en-GB"/>
        </w:rPr>
        <w:t xml:space="preserve"> the agriculture sector in</w:t>
      </w:r>
      <w:r w:rsidR="007D39EB" w:rsidRPr="6896EE94">
        <w:rPr>
          <w:rFonts w:ascii="Tahoma" w:hAnsi="Tahoma" w:cs="Tahoma"/>
          <w:color w:val="171717" w:themeColor="background2" w:themeShade="1A"/>
          <w:lang w:val="en-GB" w:eastAsia="en-GB"/>
        </w:rPr>
        <w:t xml:space="preserve"> Jordan.</w:t>
      </w:r>
      <w:r w:rsidR="001A7D7F" w:rsidRPr="6896EE94">
        <w:rPr>
          <w:rFonts w:ascii="Tahoma" w:hAnsi="Tahoma" w:cs="Tahoma"/>
          <w:color w:val="171717" w:themeColor="background2" w:themeShade="1A"/>
          <w:lang w:val="en-GB" w:eastAsia="en-GB"/>
        </w:rPr>
        <w:t xml:space="preserve"> The readiness proposal </w:t>
      </w:r>
      <w:r w:rsidR="0040038F" w:rsidRPr="6896EE94">
        <w:rPr>
          <w:rFonts w:ascii="Tahoma" w:hAnsi="Tahoma" w:cs="Tahoma"/>
          <w:color w:val="171717" w:themeColor="background2" w:themeShade="1A"/>
          <w:lang w:val="en-GB" w:eastAsia="en-GB"/>
        </w:rPr>
        <w:t>seeks</w:t>
      </w:r>
      <w:r w:rsidR="001A7D7F" w:rsidRPr="6896EE94">
        <w:rPr>
          <w:rFonts w:ascii="Tahoma" w:hAnsi="Tahoma" w:cs="Tahoma"/>
          <w:color w:val="171717" w:themeColor="background2" w:themeShade="1A"/>
          <w:lang w:val="en-GB" w:eastAsia="en-GB"/>
        </w:rPr>
        <w:t xml:space="preserve"> </w:t>
      </w:r>
      <w:r w:rsidR="0040038F" w:rsidRPr="6896EE94">
        <w:rPr>
          <w:rFonts w:ascii="Tahoma" w:hAnsi="Tahoma" w:cs="Tahoma"/>
          <w:color w:val="171717" w:themeColor="background2" w:themeShade="1A"/>
          <w:lang w:val="en-GB" w:eastAsia="en-GB"/>
        </w:rPr>
        <w:t xml:space="preserve">to </w:t>
      </w:r>
      <w:r w:rsidR="004C3915" w:rsidRPr="6896EE94">
        <w:rPr>
          <w:rFonts w:ascii="Tahoma" w:hAnsi="Tahoma" w:cs="Tahoma"/>
          <w:color w:val="171717" w:themeColor="background2" w:themeShade="1A"/>
          <w:lang w:val="en-GB" w:eastAsia="en-GB"/>
        </w:rPr>
        <w:t xml:space="preserve">strengthen the ecosystem of public and private actors that </w:t>
      </w:r>
      <w:r w:rsidR="003D27E1" w:rsidRPr="6896EE94">
        <w:rPr>
          <w:rFonts w:ascii="Tahoma" w:hAnsi="Tahoma" w:cs="Tahoma"/>
          <w:color w:val="171717" w:themeColor="background2" w:themeShade="1A"/>
          <w:lang w:val="en-GB" w:eastAsia="en-GB"/>
        </w:rPr>
        <w:t xml:space="preserve">provide climate-aware technology, services and support to </w:t>
      </w:r>
      <w:r w:rsidR="000B5E44" w:rsidRPr="6896EE94">
        <w:rPr>
          <w:rFonts w:ascii="Tahoma" w:hAnsi="Tahoma" w:cs="Tahoma"/>
          <w:color w:val="171717" w:themeColor="background2" w:themeShade="1A"/>
          <w:lang w:val="en-GB" w:eastAsia="en-GB"/>
        </w:rPr>
        <w:t>small</w:t>
      </w:r>
      <w:r w:rsidR="00E06B89" w:rsidRPr="6896EE94">
        <w:rPr>
          <w:rFonts w:ascii="Tahoma" w:hAnsi="Tahoma" w:cs="Tahoma"/>
          <w:color w:val="171717" w:themeColor="background2" w:themeShade="1A"/>
          <w:lang w:val="en-GB" w:eastAsia="en-GB"/>
        </w:rPr>
        <w:t>-</w:t>
      </w:r>
      <w:r w:rsidR="000B5E44" w:rsidRPr="6896EE94">
        <w:rPr>
          <w:rFonts w:ascii="Tahoma" w:hAnsi="Tahoma" w:cs="Tahoma"/>
          <w:color w:val="171717" w:themeColor="background2" w:themeShade="1A"/>
          <w:lang w:val="en-GB" w:eastAsia="en-GB"/>
        </w:rPr>
        <w:t xml:space="preserve">holder farmers and </w:t>
      </w:r>
      <w:r w:rsidR="00AD6C60" w:rsidRPr="6896EE94">
        <w:rPr>
          <w:rFonts w:ascii="Tahoma" w:hAnsi="Tahoma" w:cs="Tahoma"/>
          <w:color w:val="171717" w:themeColor="background2" w:themeShade="1A"/>
          <w:lang w:val="en-GB" w:eastAsia="en-GB"/>
        </w:rPr>
        <w:t>agricultural producers</w:t>
      </w:r>
      <w:r w:rsidR="00740CAC" w:rsidRPr="6896EE94">
        <w:rPr>
          <w:rFonts w:ascii="Tahoma" w:hAnsi="Tahoma" w:cs="Tahoma"/>
          <w:color w:val="171717" w:themeColor="background2" w:themeShade="1A"/>
          <w:lang w:val="en-GB" w:eastAsia="en-GB"/>
        </w:rPr>
        <w:t>.</w:t>
      </w:r>
      <w:r w:rsidR="00AD6C60" w:rsidRPr="6896EE94">
        <w:rPr>
          <w:rFonts w:ascii="Tahoma" w:hAnsi="Tahoma" w:cs="Tahoma"/>
          <w:color w:val="171717" w:themeColor="background2" w:themeShade="1A"/>
          <w:lang w:val="en-GB" w:eastAsia="en-GB"/>
        </w:rPr>
        <w:t xml:space="preserve"> </w:t>
      </w:r>
    </w:p>
    <w:p w14:paraId="5954B8DE" w14:textId="4171F817" w:rsidR="00BD553F" w:rsidRPr="0060711C" w:rsidRDefault="00E618E9" w:rsidP="6896EE94">
      <w:pPr>
        <w:spacing w:before="240"/>
        <w:rPr>
          <w:rFonts w:ascii="Tahoma" w:hAnsi="Tahoma" w:cs="Tahoma"/>
          <w:color w:val="171717" w:themeColor="background2" w:themeShade="1A"/>
          <w:lang w:val="en-GB" w:eastAsia="en-GB"/>
        </w:rPr>
      </w:pPr>
      <w:r w:rsidRPr="6896EE94">
        <w:rPr>
          <w:rFonts w:ascii="Tahoma" w:hAnsi="Tahoma" w:cs="Tahoma"/>
          <w:color w:val="171717" w:themeColor="background2" w:themeShade="1A"/>
          <w:lang w:val="en-GB" w:eastAsia="en-GB"/>
        </w:rPr>
        <w:t xml:space="preserve">The purpose of this </w:t>
      </w:r>
      <w:r w:rsidR="00E06B89" w:rsidRPr="6896EE94">
        <w:rPr>
          <w:rFonts w:ascii="Tahoma" w:hAnsi="Tahoma" w:cs="Tahoma"/>
          <w:color w:val="171717" w:themeColor="background2" w:themeShade="1A"/>
          <w:lang w:val="en-GB" w:eastAsia="en-GB"/>
        </w:rPr>
        <w:t xml:space="preserve">volunteer </w:t>
      </w:r>
      <w:r w:rsidRPr="6896EE94">
        <w:rPr>
          <w:rFonts w:ascii="Tahoma" w:hAnsi="Tahoma" w:cs="Tahoma"/>
          <w:color w:val="171717" w:themeColor="background2" w:themeShade="1A"/>
          <w:lang w:val="en-GB" w:eastAsia="en-GB"/>
        </w:rPr>
        <w:t xml:space="preserve">assignment </w:t>
      </w:r>
      <w:r w:rsidR="00604E17" w:rsidRPr="6896EE94">
        <w:rPr>
          <w:rFonts w:ascii="Tahoma" w:hAnsi="Tahoma" w:cs="Tahoma"/>
          <w:color w:val="171717" w:themeColor="background2" w:themeShade="1A"/>
          <w:lang w:val="en-GB" w:eastAsia="en-GB"/>
        </w:rPr>
        <w:t>is to</w:t>
      </w:r>
      <w:r w:rsidR="00C23D6A" w:rsidRPr="6896EE94">
        <w:rPr>
          <w:rFonts w:ascii="Tahoma" w:hAnsi="Tahoma" w:cs="Tahoma"/>
          <w:color w:val="171717" w:themeColor="background2" w:themeShade="1A"/>
          <w:lang w:val="en-GB" w:eastAsia="en-GB"/>
        </w:rPr>
        <w:t xml:space="preserve"> </w:t>
      </w:r>
      <w:r w:rsidR="00740CAC" w:rsidRPr="6896EE94">
        <w:rPr>
          <w:rFonts w:ascii="Tahoma" w:hAnsi="Tahoma" w:cs="Tahoma"/>
          <w:color w:val="171717" w:themeColor="background2" w:themeShade="1A"/>
          <w:lang w:val="en-GB" w:eastAsia="en-GB"/>
        </w:rPr>
        <w:t>provide surge support to</w:t>
      </w:r>
      <w:r w:rsidR="00C23D6A" w:rsidRPr="6896EE94">
        <w:rPr>
          <w:rFonts w:ascii="Tahoma" w:hAnsi="Tahoma" w:cs="Tahoma"/>
          <w:color w:val="171717" w:themeColor="background2" w:themeShade="1A"/>
          <w:lang w:val="en-GB" w:eastAsia="en-GB"/>
        </w:rPr>
        <w:t xml:space="preserve"> </w:t>
      </w:r>
      <w:r w:rsidR="00165F94" w:rsidRPr="6896EE94">
        <w:rPr>
          <w:rFonts w:ascii="Tahoma" w:hAnsi="Tahoma" w:cs="Tahoma"/>
          <w:color w:val="171717" w:themeColor="background2" w:themeShade="1A"/>
          <w:lang w:val="en-GB" w:eastAsia="en-GB"/>
        </w:rPr>
        <w:t>climate team</w:t>
      </w:r>
      <w:r w:rsidR="00C23D6A" w:rsidRPr="6896EE94">
        <w:rPr>
          <w:rFonts w:ascii="Tahoma" w:hAnsi="Tahoma" w:cs="Tahoma"/>
          <w:color w:val="171717" w:themeColor="background2" w:themeShade="1A"/>
          <w:lang w:val="en-GB" w:eastAsia="en-GB"/>
        </w:rPr>
        <w:t xml:space="preserve"> </w:t>
      </w:r>
      <w:r w:rsidR="00740CAC" w:rsidRPr="6896EE94">
        <w:rPr>
          <w:rFonts w:ascii="Tahoma" w:hAnsi="Tahoma" w:cs="Tahoma"/>
          <w:color w:val="171717" w:themeColor="background2" w:themeShade="1A"/>
          <w:lang w:val="en-GB" w:eastAsia="en-GB"/>
        </w:rPr>
        <w:t>as</w:t>
      </w:r>
      <w:r w:rsidR="2030BFD2" w:rsidRPr="6896EE94">
        <w:rPr>
          <w:rFonts w:ascii="Tahoma" w:hAnsi="Tahoma" w:cs="Tahoma"/>
          <w:color w:val="171717" w:themeColor="background2" w:themeShade="1A"/>
          <w:lang w:val="en-GB" w:eastAsia="en-GB"/>
        </w:rPr>
        <w:t xml:space="preserve"> </w:t>
      </w:r>
      <w:r w:rsidR="007C1C49" w:rsidRPr="6896EE94">
        <w:rPr>
          <w:rFonts w:ascii="Tahoma" w:hAnsi="Tahoma" w:cs="Tahoma"/>
          <w:color w:val="171717" w:themeColor="background2" w:themeShade="1A"/>
          <w:lang w:val="en-GB" w:eastAsia="en-GB"/>
        </w:rPr>
        <w:t xml:space="preserve">initial </w:t>
      </w:r>
      <w:r w:rsidR="01AEEF02" w:rsidRPr="6896EE94">
        <w:rPr>
          <w:rFonts w:ascii="Tahoma" w:hAnsi="Tahoma" w:cs="Tahoma"/>
          <w:color w:val="171717" w:themeColor="background2" w:themeShade="1A"/>
          <w:lang w:val="en-GB" w:eastAsia="en-GB"/>
        </w:rPr>
        <w:t>project</w:t>
      </w:r>
      <w:r w:rsidR="00740CAC" w:rsidRPr="6896EE94">
        <w:rPr>
          <w:rFonts w:ascii="Tahoma" w:hAnsi="Tahoma" w:cs="Tahoma"/>
          <w:color w:val="171717" w:themeColor="background2" w:themeShade="1A"/>
          <w:lang w:val="en-GB" w:eastAsia="en-GB"/>
        </w:rPr>
        <w:t xml:space="preserve"> implementation</w:t>
      </w:r>
      <w:r w:rsidR="75F7B56F" w:rsidRPr="6896EE94">
        <w:rPr>
          <w:rFonts w:ascii="Tahoma" w:hAnsi="Tahoma" w:cs="Tahoma"/>
          <w:color w:val="171717" w:themeColor="background2" w:themeShade="1A"/>
          <w:lang w:val="en-GB" w:eastAsia="en-GB"/>
        </w:rPr>
        <w:t xml:space="preserve"> begins</w:t>
      </w:r>
      <w:r w:rsidR="00C23D6A" w:rsidRPr="6896EE94">
        <w:rPr>
          <w:rFonts w:ascii="Tahoma" w:hAnsi="Tahoma" w:cs="Tahoma"/>
          <w:color w:val="171717" w:themeColor="background2" w:themeShade="1A"/>
          <w:lang w:val="en-GB" w:eastAsia="en-GB"/>
        </w:rPr>
        <w:t xml:space="preserve">. </w:t>
      </w:r>
      <w:r w:rsidR="00406E55" w:rsidRPr="6896EE94">
        <w:rPr>
          <w:rFonts w:ascii="Tahoma" w:hAnsi="Tahoma" w:cs="Tahoma"/>
          <w:color w:val="171717" w:themeColor="background2" w:themeShade="1A"/>
          <w:lang w:val="en-GB" w:eastAsia="en-GB"/>
        </w:rPr>
        <w:t xml:space="preserve">Activities planned as part of this </w:t>
      </w:r>
      <w:r w:rsidR="00651F94" w:rsidRPr="6896EE94">
        <w:rPr>
          <w:rFonts w:ascii="Tahoma" w:hAnsi="Tahoma" w:cs="Tahoma"/>
          <w:color w:val="171717" w:themeColor="background2" w:themeShade="1A"/>
          <w:lang w:val="en-GB" w:eastAsia="en-GB"/>
        </w:rPr>
        <w:t xml:space="preserve">grant serve as an important foundation from which additional future climate finance can be secured for the agri-food system in Jordan. </w:t>
      </w:r>
      <w:r w:rsidR="00B63167" w:rsidRPr="6896EE94">
        <w:rPr>
          <w:rFonts w:ascii="Tahoma" w:hAnsi="Tahoma" w:cs="Tahoma"/>
          <w:color w:val="171717" w:themeColor="background2" w:themeShade="1A"/>
          <w:lang w:val="en-GB" w:eastAsia="en-GB"/>
        </w:rPr>
        <w:t>The volunteer will work closely with the WFP</w:t>
      </w:r>
      <w:r w:rsidR="007C1C49" w:rsidRPr="6896EE94">
        <w:rPr>
          <w:rFonts w:ascii="Tahoma" w:hAnsi="Tahoma" w:cs="Tahoma"/>
          <w:color w:val="171717" w:themeColor="background2" w:themeShade="1A"/>
          <w:lang w:val="en-GB" w:eastAsia="en-GB"/>
        </w:rPr>
        <w:t xml:space="preserve"> climate team</w:t>
      </w:r>
      <w:r w:rsidR="00B63167" w:rsidRPr="6896EE94">
        <w:rPr>
          <w:rFonts w:ascii="Tahoma" w:hAnsi="Tahoma" w:cs="Tahoma"/>
          <w:color w:val="171717" w:themeColor="background2" w:themeShade="1A"/>
          <w:lang w:val="en-GB" w:eastAsia="en-GB"/>
        </w:rPr>
        <w:t xml:space="preserve">, the readiness project staff, and key stakeholders in Jordan including government, </w:t>
      </w:r>
      <w:r w:rsidR="00CC1942" w:rsidRPr="6896EE94">
        <w:rPr>
          <w:rFonts w:ascii="Tahoma" w:hAnsi="Tahoma" w:cs="Tahoma"/>
          <w:color w:val="171717" w:themeColor="background2" w:themeShade="1A"/>
          <w:lang w:val="en-GB" w:eastAsia="en-GB"/>
        </w:rPr>
        <w:t>private sector, academia, civil society, and readiness project implementing partners</w:t>
      </w:r>
      <w:r w:rsidR="00F244D3" w:rsidRPr="6896EE94">
        <w:rPr>
          <w:rFonts w:ascii="Tahoma" w:hAnsi="Tahoma" w:cs="Tahoma"/>
          <w:color w:val="171717" w:themeColor="background2" w:themeShade="1A"/>
          <w:lang w:val="en-GB" w:eastAsia="en-GB"/>
        </w:rPr>
        <w:t>.</w:t>
      </w:r>
      <w:r w:rsidR="00BF3AE8" w:rsidRPr="6896EE94">
        <w:rPr>
          <w:rFonts w:ascii="Tahoma" w:hAnsi="Tahoma" w:cs="Tahoma"/>
          <w:color w:val="171717" w:themeColor="background2" w:themeShade="1A"/>
          <w:lang w:val="en-GB" w:eastAsia="en-GB"/>
        </w:rPr>
        <w:t xml:space="preserve"> The volunteer will support the drafting of </w:t>
      </w:r>
      <w:r w:rsidR="00630333" w:rsidRPr="6896EE94">
        <w:rPr>
          <w:rFonts w:ascii="Tahoma" w:hAnsi="Tahoma" w:cs="Tahoma"/>
          <w:color w:val="171717" w:themeColor="background2" w:themeShade="1A"/>
          <w:lang w:val="en-GB" w:eastAsia="en-GB"/>
        </w:rPr>
        <w:t>numerous foundational documents for the project includin</w:t>
      </w:r>
      <w:r w:rsidR="00F244D3" w:rsidRPr="6896EE94">
        <w:rPr>
          <w:rFonts w:ascii="Tahoma" w:hAnsi="Tahoma" w:cs="Tahoma"/>
          <w:color w:val="171717" w:themeColor="background2" w:themeShade="1A"/>
          <w:lang w:val="en-GB" w:eastAsia="en-GB"/>
        </w:rPr>
        <w:t xml:space="preserve">g a </w:t>
      </w:r>
      <w:r w:rsidR="3B4268BB" w:rsidRPr="6896EE94">
        <w:rPr>
          <w:rFonts w:ascii="Tahoma" w:hAnsi="Tahoma" w:cs="Tahoma"/>
          <w:color w:val="171717" w:themeColor="background2" w:themeShade="1A"/>
          <w:lang w:val="en-GB" w:eastAsia="en-GB"/>
        </w:rPr>
        <w:t>l</w:t>
      </w:r>
      <w:r w:rsidR="00630333" w:rsidRPr="6896EE94">
        <w:rPr>
          <w:rFonts w:ascii="Tahoma" w:hAnsi="Tahoma" w:cs="Tahoma"/>
          <w:color w:val="171717" w:themeColor="background2" w:themeShade="1A"/>
          <w:lang w:val="en-GB" w:eastAsia="en-GB"/>
        </w:rPr>
        <w:t xml:space="preserve">earning </w:t>
      </w:r>
      <w:r w:rsidR="3AA5E493" w:rsidRPr="6896EE94">
        <w:rPr>
          <w:rFonts w:ascii="Tahoma" w:hAnsi="Tahoma" w:cs="Tahoma"/>
          <w:color w:val="171717" w:themeColor="background2" w:themeShade="1A"/>
          <w:lang w:val="en-GB" w:eastAsia="en-GB"/>
        </w:rPr>
        <w:t>a</w:t>
      </w:r>
      <w:r w:rsidR="00630333" w:rsidRPr="6896EE94">
        <w:rPr>
          <w:rFonts w:ascii="Tahoma" w:hAnsi="Tahoma" w:cs="Tahoma"/>
          <w:color w:val="171717" w:themeColor="background2" w:themeShade="1A"/>
          <w:lang w:val="en-GB" w:eastAsia="en-GB"/>
        </w:rPr>
        <w:t>genda</w:t>
      </w:r>
      <w:r w:rsidR="00264BCD" w:rsidRPr="6896EE94">
        <w:rPr>
          <w:rFonts w:ascii="Tahoma" w:hAnsi="Tahoma" w:cs="Tahoma"/>
          <w:color w:val="171717" w:themeColor="background2" w:themeShade="1A"/>
          <w:lang w:val="en-GB" w:eastAsia="en-GB"/>
        </w:rPr>
        <w:t xml:space="preserve"> that is linked to the project’s monitoring plan</w:t>
      </w:r>
      <w:r w:rsidR="00630333" w:rsidRPr="6896EE94">
        <w:rPr>
          <w:rFonts w:ascii="Tahoma" w:hAnsi="Tahoma" w:cs="Tahoma"/>
          <w:color w:val="171717" w:themeColor="background2" w:themeShade="1A"/>
          <w:lang w:val="en-GB" w:eastAsia="en-GB"/>
        </w:rPr>
        <w:t xml:space="preserve">, </w:t>
      </w:r>
      <w:r w:rsidR="002578F2" w:rsidRPr="6896EE94">
        <w:rPr>
          <w:rFonts w:ascii="Tahoma" w:hAnsi="Tahoma" w:cs="Tahoma"/>
          <w:color w:val="171717" w:themeColor="background2" w:themeShade="1A"/>
          <w:lang w:val="en-GB" w:eastAsia="en-GB"/>
        </w:rPr>
        <w:t xml:space="preserve">project related TORs, and </w:t>
      </w:r>
      <w:r w:rsidR="00264BCD" w:rsidRPr="6896EE94">
        <w:rPr>
          <w:rFonts w:ascii="Tahoma" w:hAnsi="Tahoma" w:cs="Tahoma"/>
          <w:color w:val="171717" w:themeColor="background2" w:themeShade="1A"/>
          <w:lang w:val="en-GB" w:eastAsia="en-GB"/>
        </w:rPr>
        <w:t xml:space="preserve">tools and templates </w:t>
      </w:r>
      <w:r w:rsidR="00B03584" w:rsidRPr="6896EE94">
        <w:rPr>
          <w:rFonts w:ascii="Tahoma" w:hAnsi="Tahoma" w:cs="Tahoma"/>
          <w:color w:val="171717" w:themeColor="background2" w:themeShade="1A"/>
          <w:lang w:val="en-GB" w:eastAsia="en-GB"/>
        </w:rPr>
        <w:t xml:space="preserve">that </w:t>
      </w:r>
      <w:r w:rsidR="00D11114" w:rsidRPr="6896EE94">
        <w:rPr>
          <w:rFonts w:ascii="Tahoma" w:hAnsi="Tahoma" w:cs="Tahoma"/>
          <w:color w:val="171717" w:themeColor="background2" w:themeShade="1A"/>
          <w:lang w:val="en-GB" w:eastAsia="en-GB"/>
        </w:rPr>
        <w:t>support the launch of the project</w:t>
      </w:r>
      <w:r w:rsidR="002578F2" w:rsidRPr="6896EE94">
        <w:rPr>
          <w:rFonts w:ascii="Tahoma" w:hAnsi="Tahoma" w:cs="Tahoma"/>
          <w:color w:val="171717" w:themeColor="background2" w:themeShade="1A"/>
          <w:lang w:val="en-GB" w:eastAsia="en-GB"/>
        </w:rPr>
        <w:t>. Additional details on the GCF’s readiness programme</w:t>
      </w:r>
      <w:r w:rsidR="00AB091A" w:rsidRPr="6896EE94">
        <w:rPr>
          <w:rFonts w:ascii="Tahoma" w:hAnsi="Tahoma" w:cs="Tahoma"/>
          <w:color w:val="171717" w:themeColor="background2" w:themeShade="1A"/>
          <w:lang w:val="en-GB" w:eastAsia="en-GB"/>
        </w:rPr>
        <w:t xml:space="preserve"> can be found in GCF’s readiness guidebook </w:t>
      </w:r>
      <w:hyperlink r:id="rId12">
        <w:r w:rsidR="00AB091A" w:rsidRPr="6896EE94">
          <w:rPr>
            <w:rStyle w:val="a8"/>
            <w:rFonts w:ascii="Tahoma" w:hAnsi="Tahoma" w:cs="Tahoma"/>
            <w:lang w:val="en-GB" w:eastAsia="en-GB"/>
          </w:rPr>
          <w:t>here</w:t>
        </w:r>
      </w:hyperlink>
      <w:r w:rsidR="002578F2" w:rsidRPr="6896EE94">
        <w:rPr>
          <w:rFonts w:ascii="Tahoma" w:hAnsi="Tahoma" w:cs="Tahoma"/>
          <w:color w:val="171717" w:themeColor="background2" w:themeShade="1A"/>
          <w:lang w:val="en-GB" w:eastAsia="en-GB"/>
        </w:rPr>
        <w:t xml:space="preserve">. WFP Jordan’s approved readiness proposal can be found </w:t>
      </w:r>
      <w:hyperlink r:id="rId13">
        <w:r w:rsidR="002578F2" w:rsidRPr="6896EE94">
          <w:rPr>
            <w:rStyle w:val="a8"/>
            <w:rFonts w:ascii="Tahoma" w:hAnsi="Tahoma" w:cs="Tahoma"/>
            <w:lang w:val="en-GB" w:eastAsia="en-GB"/>
          </w:rPr>
          <w:t>here</w:t>
        </w:r>
      </w:hyperlink>
      <w:r w:rsidR="002578F2" w:rsidRPr="6896EE94">
        <w:rPr>
          <w:rFonts w:ascii="Tahoma" w:hAnsi="Tahoma" w:cs="Tahoma"/>
          <w:color w:val="171717" w:themeColor="background2" w:themeShade="1A"/>
          <w:lang w:val="en-GB" w:eastAsia="en-GB"/>
        </w:rPr>
        <w:t xml:space="preserve">. </w:t>
      </w:r>
      <w:r w:rsidR="00AB091A" w:rsidRPr="6896EE94">
        <w:rPr>
          <w:rFonts w:ascii="Tahoma" w:hAnsi="Tahoma" w:cs="Tahoma"/>
          <w:color w:val="171717" w:themeColor="background2" w:themeShade="1A"/>
          <w:lang w:val="en-GB" w:eastAsia="en-GB"/>
        </w:rPr>
        <w:t xml:space="preserve"> </w:t>
      </w:r>
    </w:p>
    <w:p w14:paraId="5E71945E" w14:textId="77777777" w:rsidR="00E064C0" w:rsidRPr="0023381F" w:rsidRDefault="00E064C0" w:rsidP="00E064C0">
      <w:pPr>
        <w:spacing w:after="60" w:line="235" w:lineRule="auto"/>
        <w:jc w:val="left"/>
        <w:rPr>
          <w:rFonts w:ascii="Tahoma" w:hAnsi="Tahoma" w:cs="Tahoma"/>
          <w:b/>
          <w:color w:val="1F4E79" w:themeColor="accent1" w:themeShade="80"/>
          <w:lang w:val="en-AU"/>
        </w:rPr>
      </w:pPr>
    </w:p>
    <w:p w14:paraId="33B2AC6D" w14:textId="3BB19371" w:rsidR="009224CE" w:rsidRPr="00705905" w:rsidRDefault="00E064C0" w:rsidP="009224CE">
      <w:pPr>
        <w:spacing w:after="60" w:line="235" w:lineRule="auto"/>
        <w:jc w:val="left"/>
        <w:rPr>
          <w:rFonts w:ascii="Tahoma" w:hAnsi="Tahoma" w:cs="Tahoma"/>
          <w:b/>
          <w:color w:val="1F4E79" w:themeColor="accent1" w:themeShade="80"/>
          <w:lang w:val="en-GB"/>
        </w:rPr>
      </w:pPr>
      <w:r>
        <w:rPr>
          <w:rFonts w:ascii="Tahoma" w:hAnsi="Tahoma" w:cs="Tahoma"/>
          <w:b/>
          <w:color w:val="1F4E79" w:themeColor="accent1" w:themeShade="80"/>
          <w:lang w:val="en-GB"/>
        </w:rPr>
        <w:t>ACCOUNTABILITIES</w:t>
      </w:r>
      <w:r w:rsidR="00A32668">
        <w:rPr>
          <w:rFonts w:ascii="Tahoma" w:hAnsi="Tahoma" w:cs="Tahoma"/>
          <w:b/>
          <w:color w:val="1F4E79" w:themeColor="accent1" w:themeShade="80"/>
          <w:lang w:val="en-GB"/>
        </w:rPr>
        <w:t>/</w:t>
      </w:r>
      <w:r w:rsidR="00D57A74" w:rsidRPr="00D57A74">
        <w:rPr>
          <w:rFonts w:ascii="Tahoma" w:hAnsi="Tahoma" w:cs="Tahoma"/>
          <w:b/>
          <w:color w:val="1F4E79" w:themeColor="accent1" w:themeShade="80"/>
          <w:lang w:val="en-GB"/>
        </w:rPr>
        <w:t>RESPONSIBILITIES</w:t>
      </w:r>
      <w:r w:rsidR="00D57A74">
        <w:rPr>
          <w:rFonts w:ascii="Tahoma" w:hAnsi="Tahoma" w:cs="Tahoma"/>
          <w:b/>
          <w:color w:val="1F4E79" w:themeColor="accent1" w:themeShade="80"/>
          <w:lang w:val="en-GB"/>
        </w:rPr>
        <w:t>:</w:t>
      </w:r>
    </w:p>
    <w:p w14:paraId="7A9313DB" w14:textId="43542FCC" w:rsidR="00705905" w:rsidRPr="00705905" w:rsidRDefault="004D6D19"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sidRPr="6896EE94">
        <w:rPr>
          <w:rFonts w:ascii="Tahoma" w:hAnsi="Tahoma" w:cs="Tahoma"/>
          <w:color w:val="171717" w:themeColor="background2" w:themeShade="1A"/>
          <w:lang w:val="en-AU" w:eastAsia="en-GB"/>
        </w:rPr>
        <w:t>Contribute to</w:t>
      </w:r>
      <w:r w:rsidR="00042BD2" w:rsidRPr="6896EE94">
        <w:rPr>
          <w:rFonts w:ascii="Tahoma" w:hAnsi="Tahoma" w:cs="Tahoma"/>
          <w:color w:val="171717" w:themeColor="background2" w:themeShade="1A"/>
          <w:lang w:val="en-AU" w:eastAsia="en-GB"/>
        </w:rPr>
        <w:t xml:space="preserve"> the development of the annual project work plan</w:t>
      </w:r>
      <w:r w:rsidR="004929BE" w:rsidRPr="6896EE94">
        <w:rPr>
          <w:rFonts w:ascii="Tahoma" w:hAnsi="Tahoma" w:cs="Tahoma"/>
          <w:color w:val="171717" w:themeColor="background2" w:themeShade="1A"/>
          <w:lang w:val="en-AU" w:eastAsia="en-GB"/>
        </w:rPr>
        <w:t xml:space="preserve"> that logically structures year</w:t>
      </w:r>
      <w:r w:rsidR="00094D8D" w:rsidRPr="6896EE94">
        <w:rPr>
          <w:rFonts w:ascii="Tahoma" w:hAnsi="Tahoma" w:cs="Tahoma"/>
          <w:color w:val="171717" w:themeColor="background2" w:themeShade="1A"/>
          <w:lang w:val="en-AU" w:eastAsia="en-GB"/>
        </w:rPr>
        <w:t>-one</w:t>
      </w:r>
      <w:r w:rsidR="004929BE" w:rsidRPr="6896EE94">
        <w:rPr>
          <w:rFonts w:ascii="Tahoma" w:hAnsi="Tahoma" w:cs="Tahoma"/>
          <w:color w:val="171717" w:themeColor="background2" w:themeShade="1A"/>
          <w:lang w:val="en-AU" w:eastAsia="en-GB"/>
        </w:rPr>
        <w:t xml:space="preserve"> activities and prepare an associated </w:t>
      </w:r>
      <w:r w:rsidR="27863121" w:rsidRPr="6896EE94">
        <w:rPr>
          <w:rFonts w:ascii="Tahoma" w:hAnsi="Tahoma" w:cs="Tahoma"/>
          <w:color w:val="171717" w:themeColor="background2" w:themeShade="1A"/>
          <w:lang w:val="en-AU" w:eastAsia="en-GB"/>
        </w:rPr>
        <w:t>Gantt</w:t>
      </w:r>
      <w:r w:rsidR="004929BE" w:rsidRPr="6896EE94">
        <w:rPr>
          <w:rFonts w:ascii="Tahoma" w:hAnsi="Tahoma" w:cs="Tahoma"/>
          <w:color w:val="171717" w:themeColor="background2" w:themeShade="1A"/>
          <w:lang w:val="en-AU" w:eastAsia="en-GB"/>
        </w:rPr>
        <w:t xml:space="preserve"> chart to track implementation progress. </w:t>
      </w:r>
    </w:p>
    <w:p w14:paraId="24DA88C6" w14:textId="4FB99E50" w:rsidR="003F053D" w:rsidRPr="003F053D" w:rsidRDefault="003F053D"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Suppor</w:t>
      </w:r>
      <w:r w:rsidR="0053626E">
        <w:rPr>
          <w:rFonts w:ascii="Tahoma" w:hAnsi="Tahoma" w:cs="Tahoma"/>
          <w:color w:val="171717" w:themeColor="background2" w:themeShade="1A"/>
          <w:lang w:val="en-AU" w:eastAsia="en-GB"/>
        </w:rPr>
        <w:t>t the development of</w:t>
      </w:r>
      <w:r w:rsidR="000F310E">
        <w:rPr>
          <w:rFonts w:ascii="Tahoma" w:hAnsi="Tahoma" w:cs="Tahoma"/>
          <w:color w:val="171717" w:themeColor="background2" w:themeShade="1A"/>
          <w:lang w:val="en-AU" w:eastAsia="en-GB"/>
        </w:rPr>
        <w:t xml:space="preserve"> a learning agenda that </w:t>
      </w:r>
      <w:r w:rsidR="00F4278B">
        <w:rPr>
          <w:rFonts w:ascii="Tahoma" w:hAnsi="Tahoma" w:cs="Tahoma"/>
          <w:color w:val="171717" w:themeColor="background2" w:themeShade="1A"/>
          <w:lang w:val="en-AU" w:eastAsia="en-GB"/>
        </w:rPr>
        <w:t xml:space="preserve">helps project proponents to </w:t>
      </w:r>
      <w:r w:rsidR="00CC7925">
        <w:rPr>
          <w:rFonts w:ascii="Tahoma" w:hAnsi="Tahoma" w:cs="Tahoma"/>
          <w:color w:val="171717" w:themeColor="background2" w:themeShade="1A"/>
          <w:lang w:val="en-AU" w:eastAsia="en-GB"/>
        </w:rPr>
        <w:t>gather internal project learning and external information and feed it back into the project</w:t>
      </w:r>
      <w:r w:rsidR="00416CCE">
        <w:rPr>
          <w:rFonts w:ascii="Tahoma" w:hAnsi="Tahoma" w:cs="Tahoma"/>
          <w:color w:val="171717" w:themeColor="background2" w:themeShade="1A"/>
          <w:lang w:val="en-AU" w:eastAsia="en-GB"/>
        </w:rPr>
        <w:t xml:space="preserve"> for improved results achievement. </w:t>
      </w:r>
    </w:p>
    <w:p w14:paraId="1195A9BC" w14:textId="1FFEA835" w:rsidR="00F74CB8" w:rsidRDefault="00F74CB8"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Support the development of Terms of Reference (TOR</w:t>
      </w:r>
      <w:r w:rsidR="00FB6C39">
        <w:rPr>
          <w:rFonts w:ascii="Tahoma" w:hAnsi="Tahoma" w:cs="Tahoma"/>
          <w:color w:val="171717" w:themeColor="background2" w:themeShade="1A"/>
          <w:lang w:val="en-AU" w:eastAsia="en-GB"/>
        </w:rPr>
        <w:t>s)</w:t>
      </w:r>
      <w:r w:rsidR="0053626E">
        <w:rPr>
          <w:rFonts w:ascii="Tahoma" w:hAnsi="Tahoma" w:cs="Tahoma"/>
          <w:color w:val="171717" w:themeColor="background2" w:themeShade="1A"/>
          <w:lang w:val="en-AU" w:eastAsia="en-GB"/>
        </w:rPr>
        <w:t xml:space="preserve"> </w:t>
      </w:r>
      <w:r w:rsidR="009156B7">
        <w:rPr>
          <w:rFonts w:ascii="Tahoma" w:hAnsi="Tahoma" w:cs="Tahoma"/>
          <w:color w:val="171717" w:themeColor="background2" w:themeShade="1A"/>
          <w:lang w:val="en-AU" w:eastAsia="en-GB"/>
        </w:rPr>
        <w:t>for implementing partners to carry out</w:t>
      </w:r>
      <w:r w:rsidR="00816B93">
        <w:rPr>
          <w:rFonts w:ascii="Tahoma" w:hAnsi="Tahoma" w:cs="Tahoma"/>
          <w:color w:val="171717" w:themeColor="background2" w:themeShade="1A"/>
          <w:lang w:val="en-AU" w:eastAsia="en-GB"/>
        </w:rPr>
        <w:t xml:space="preserve"> work under the readiness </w:t>
      </w:r>
      <w:r w:rsidR="004D6D19">
        <w:rPr>
          <w:rFonts w:ascii="Tahoma" w:hAnsi="Tahoma" w:cs="Tahoma"/>
          <w:color w:val="171717" w:themeColor="background2" w:themeShade="1A"/>
          <w:lang w:val="en-AU" w:eastAsia="en-GB"/>
        </w:rPr>
        <w:t>project and</w:t>
      </w:r>
      <w:r w:rsidR="00816B93">
        <w:rPr>
          <w:rFonts w:ascii="Tahoma" w:hAnsi="Tahoma" w:cs="Tahoma"/>
          <w:color w:val="171717" w:themeColor="background2" w:themeShade="1A"/>
          <w:lang w:val="en-AU" w:eastAsia="en-GB"/>
        </w:rPr>
        <w:t xml:space="preserve"> liaise with the procurement and partnerships teams to </w:t>
      </w:r>
      <w:r w:rsidR="006E66B2">
        <w:rPr>
          <w:rFonts w:ascii="Tahoma" w:hAnsi="Tahoma" w:cs="Tahoma"/>
          <w:color w:val="171717" w:themeColor="background2" w:themeShade="1A"/>
          <w:lang w:val="en-AU" w:eastAsia="en-GB"/>
        </w:rPr>
        <w:t>complete procurements.</w:t>
      </w:r>
    </w:p>
    <w:p w14:paraId="0DB9D5A7" w14:textId="4A2C938D" w:rsidR="00416CCE" w:rsidRDefault="00416CCE"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sidRPr="6896EE94">
        <w:rPr>
          <w:rFonts w:ascii="Tahoma" w:hAnsi="Tahoma" w:cs="Tahoma"/>
          <w:color w:val="171717" w:themeColor="background2" w:themeShade="1A"/>
          <w:lang w:val="en-AU" w:eastAsia="en-GB"/>
        </w:rPr>
        <w:t>Develop</w:t>
      </w:r>
      <w:r w:rsidR="00FB6C39" w:rsidRPr="6896EE94">
        <w:rPr>
          <w:rFonts w:ascii="Tahoma" w:hAnsi="Tahoma" w:cs="Tahoma"/>
          <w:color w:val="171717" w:themeColor="background2" w:themeShade="1A"/>
          <w:lang w:val="en-AU" w:eastAsia="en-GB"/>
        </w:rPr>
        <w:t xml:space="preserve"> </w:t>
      </w:r>
      <w:r w:rsidR="008B1AAD" w:rsidRPr="6896EE94">
        <w:rPr>
          <w:rFonts w:ascii="Tahoma" w:hAnsi="Tahoma" w:cs="Tahoma"/>
          <w:color w:val="171717" w:themeColor="background2" w:themeShade="1A"/>
          <w:lang w:val="en-AU" w:eastAsia="en-GB"/>
        </w:rPr>
        <w:t>TOR</w:t>
      </w:r>
      <w:r w:rsidR="00FB6C39" w:rsidRPr="6896EE94">
        <w:rPr>
          <w:rFonts w:ascii="Tahoma" w:hAnsi="Tahoma" w:cs="Tahoma"/>
          <w:color w:val="171717" w:themeColor="background2" w:themeShade="1A"/>
          <w:lang w:val="en-AU" w:eastAsia="en-GB"/>
        </w:rPr>
        <w:t>s</w:t>
      </w:r>
      <w:r w:rsidRPr="6896EE94">
        <w:rPr>
          <w:rFonts w:ascii="Tahoma" w:hAnsi="Tahoma" w:cs="Tahoma"/>
          <w:color w:val="171717" w:themeColor="background2" w:themeShade="1A"/>
          <w:lang w:val="en-AU" w:eastAsia="en-GB"/>
        </w:rPr>
        <w:t xml:space="preserve"> for the</w:t>
      </w:r>
      <w:r w:rsidR="00067917" w:rsidRPr="6896EE94">
        <w:rPr>
          <w:rFonts w:ascii="Tahoma" w:hAnsi="Tahoma" w:cs="Tahoma"/>
          <w:color w:val="171717" w:themeColor="background2" w:themeShade="1A"/>
          <w:lang w:val="en-AU" w:eastAsia="en-GB"/>
        </w:rPr>
        <w:t xml:space="preserve"> readiness project steering committee</w:t>
      </w:r>
      <w:r w:rsidR="00785516" w:rsidRPr="6896EE94">
        <w:rPr>
          <w:rFonts w:ascii="Tahoma" w:hAnsi="Tahoma" w:cs="Tahoma"/>
          <w:color w:val="171717" w:themeColor="background2" w:themeShade="1A"/>
          <w:lang w:val="en-AU" w:eastAsia="en-GB"/>
        </w:rPr>
        <w:t xml:space="preserve"> that </w:t>
      </w:r>
      <w:r w:rsidR="001415C2" w:rsidRPr="6896EE94">
        <w:rPr>
          <w:rFonts w:ascii="Tahoma" w:hAnsi="Tahoma" w:cs="Tahoma"/>
          <w:color w:val="171717" w:themeColor="background2" w:themeShade="1A"/>
          <w:lang w:val="en-AU" w:eastAsia="en-GB"/>
        </w:rPr>
        <w:t xml:space="preserve">determines a framework for </w:t>
      </w:r>
      <w:r w:rsidR="08889E26" w:rsidRPr="6896EE94">
        <w:rPr>
          <w:rFonts w:ascii="Tahoma" w:hAnsi="Tahoma" w:cs="Tahoma"/>
          <w:color w:val="171717" w:themeColor="background2" w:themeShade="1A"/>
          <w:lang w:val="en-AU" w:eastAsia="en-GB"/>
        </w:rPr>
        <w:t>steering committee roles and responsibilities</w:t>
      </w:r>
      <w:r w:rsidR="001415C2" w:rsidRPr="6896EE94">
        <w:rPr>
          <w:rFonts w:ascii="Tahoma" w:hAnsi="Tahoma" w:cs="Tahoma"/>
          <w:color w:val="171717" w:themeColor="background2" w:themeShade="1A"/>
          <w:lang w:val="en-AU" w:eastAsia="en-GB"/>
        </w:rPr>
        <w:t xml:space="preserve">. </w:t>
      </w:r>
    </w:p>
    <w:p w14:paraId="134E2644" w14:textId="31AEC35F" w:rsidR="00AC4133" w:rsidRDefault="00AC4133"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 xml:space="preserve">Guided by the </w:t>
      </w:r>
      <w:r w:rsidR="00127225">
        <w:rPr>
          <w:rFonts w:ascii="Tahoma" w:hAnsi="Tahoma" w:cs="Tahoma"/>
          <w:color w:val="171717" w:themeColor="background2" w:themeShade="1A"/>
          <w:lang w:val="en-AU" w:eastAsia="en-GB"/>
        </w:rPr>
        <w:t xml:space="preserve">project’s </w:t>
      </w:r>
      <w:r>
        <w:rPr>
          <w:rFonts w:ascii="Tahoma" w:hAnsi="Tahoma" w:cs="Tahoma"/>
          <w:color w:val="171717" w:themeColor="background2" w:themeShade="1A"/>
          <w:lang w:val="en-AU" w:eastAsia="en-GB"/>
        </w:rPr>
        <w:t>work plan and the monitoring and learning plan</w:t>
      </w:r>
      <w:r w:rsidR="00116F62">
        <w:rPr>
          <w:rFonts w:ascii="Tahoma" w:hAnsi="Tahoma" w:cs="Tahoma"/>
          <w:color w:val="171717" w:themeColor="background2" w:themeShade="1A"/>
          <w:lang w:val="en-AU" w:eastAsia="en-GB"/>
        </w:rPr>
        <w:t>, develop a template for</w:t>
      </w:r>
      <w:r w:rsidR="00094D8D">
        <w:rPr>
          <w:rFonts w:ascii="Tahoma" w:hAnsi="Tahoma" w:cs="Tahoma"/>
          <w:color w:val="171717" w:themeColor="background2" w:themeShade="1A"/>
          <w:lang w:val="en-AU" w:eastAsia="en-GB"/>
        </w:rPr>
        <w:t xml:space="preserve"> after action reviews of project activities and</w:t>
      </w:r>
      <w:r w:rsidR="00116F62">
        <w:rPr>
          <w:rFonts w:ascii="Tahoma" w:hAnsi="Tahoma" w:cs="Tahoma"/>
          <w:color w:val="171717" w:themeColor="background2" w:themeShade="1A"/>
          <w:lang w:val="en-AU" w:eastAsia="en-GB"/>
        </w:rPr>
        <w:t xml:space="preserve"> internal quarterly reporting. </w:t>
      </w:r>
    </w:p>
    <w:p w14:paraId="04067496" w14:textId="29ED9863" w:rsidR="00054F4B" w:rsidRDefault="00054F4B"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lastRenderedPageBreak/>
        <w:t>Provide technical and logistical support for initial activities</w:t>
      </w:r>
      <w:r w:rsidR="00FF6995">
        <w:rPr>
          <w:rFonts w:ascii="Tahoma" w:hAnsi="Tahoma" w:cs="Tahoma"/>
          <w:color w:val="171717" w:themeColor="background2" w:themeShade="1A"/>
          <w:lang w:val="en-AU" w:eastAsia="en-GB"/>
        </w:rPr>
        <w:t>, including workshops</w:t>
      </w:r>
      <w:r w:rsidR="005F59E2">
        <w:rPr>
          <w:rFonts w:ascii="Tahoma" w:hAnsi="Tahoma" w:cs="Tahoma"/>
          <w:color w:val="171717" w:themeColor="background2" w:themeShade="1A"/>
          <w:lang w:val="en-AU" w:eastAsia="en-GB"/>
        </w:rPr>
        <w:t xml:space="preserve">, learning </w:t>
      </w:r>
      <w:r w:rsidR="002911FF">
        <w:rPr>
          <w:rFonts w:ascii="Tahoma" w:hAnsi="Tahoma" w:cs="Tahoma"/>
          <w:color w:val="171717" w:themeColor="background2" w:themeShade="1A"/>
          <w:lang w:val="en-AU" w:eastAsia="en-GB"/>
        </w:rPr>
        <w:t xml:space="preserve">exchanges and events. </w:t>
      </w:r>
    </w:p>
    <w:p w14:paraId="4A0A5D43" w14:textId="7D6BA627" w:rsidR="002911FF" w:rsidRDefault="002911FF"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Liaise with WFP’s communications team to develop public materials that</w:t>
      </w:r>
      <w:r w:rsidR="006212DA">
        <w:rPr>
          <w:rFonts w:ascii="Tahoma" w:hAnsi="Tahoma" w:cs="Tahoma"/>
          <w:color w:val="171717" w:themeColor="background2" w:themeShade="1A"/>
          <w:lang w:val="en-AU" w:eastAsia="en-GB"/>
        </w:rPr>
        <w:t xml:space="preserve"> announce the project and</w:t>
      </w:r>
      <w:r>
        <w:rPr>
          <w:rFonts w:ascii="Tahoma" w:hAnsi="Tahoma" w:cs="Tahoma"/>
          <w:color w:val="171717" w:themeColor="background2" w:themeShade="1A"/>
          <w:lang w:val="en-AU" w:eastAsia="en-GB"/>
        </w:rPr>
        <w:t xml:space="preserve"> describe </w:t>
      </w:r>
      <w:r w:rsidR="006212DA">
        <w:rPr>
          <w:rFonts w:ascii="Tahoma" w:hAnsi="Tahoma" w:cs="Tahoma"/>
          <w:color w:val="171717" w:themeColor="background2" w:themeShade="1A"/>
          <w:lang w:val="en-AU" w:eastAsia="en-GB"/>
        </w:rPr>
        <w:t>its</w:t>
      </w:r>
      <w:r>
        <w:rPr>
          <w:rFonts w:ascii="Tahoma" w:hAnsi="Tahoma" w:cs="Tahoma"/>
          <w:color w:val="171717" w:themeColor="background2" w:themeShade="1A"/>
          <w:lang w:val="en-AU" w:eastAsia="en-GB"/>
        </w:rPr>
        <w:t xml:space="preserve"> goals</w:t>
      </w:r>
      <w:r w:rsidR="004D6D19">
        <w:rPr>
          <w:rFonts w:ascii="Tahoma" w:hAnsi="Tahoma" w:cs="Tahoma"/>
          <w:color w:val="171717" w:themeColor="background2" w:themeShade="1A"/>
          <w:lang w:val="en-AU" w:eastAsia="en-GB"/>
        </w:rPr>
        <w:t xml:space="preserve">. </w:t>
      </w:r>
    </w:p>
    <w:p w14:paraId="0662255D" w14:textId="542B9AEA" w:rsidR="00004353" w:rsidRDefault="00004353"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Ut</w:t>
      </w:r>
      <w:r w:rsidR="005516F9">
        <w:rPr>
          <w:rFonts w:ascii="Tahoma" w:hAnsi="Tahoma" w:cs="Tahoma"/>
          <w:color w:val="171717" w:themeColor="background2" w:themeShade="1A"/>
          <w:lang w:val="en-AU" w:eastAsia="en-GB"/>
        </w:rPr>
        <w:t>ilize knowledge gained during work on the GCF readiness project</w:t>
      </w:r>
      <w:r w:rsidR="00FD2056">
        <w:rPr>
          <w:rFonts w:ascii="Tahoma" w:hAnsi="Tahoma" w:cs="Tahoma"/>
          <w:color w:val="171717" w:themeColor="background2" w:themeShade="1A"/>
          <w:lang w:val="en-AU" w:eastAsia="en-GB"/>
        </w:rPr>
        <w:t xml:space="preserve"> to develop ‘idea notes’ that can be share with </w:t>
      </w:r>
      <w:r w:rsidR="00AF67D9">
        <w:rPr>
          <w:rFonts w:ascii="Tahoma" w:hAnsi="Tahoma" w:cs="Tahoma"/>
          <w:color w:val="171717" w:themeColor="background2" w:themeShade="1A"/>
          <w:lang w:val="en-AU" w:eastAsia="en-GB"/>
        </w:rPr>
        <w:t xml:space="preserve">donors and development partners to stimulate future partnerships with </w:t>
      </w:r>
      <w:r w:rsidR="00EF6360">
        <w:rPr>
          <w:rFonts w:ascii="Tahoma" w:hAnsi="Tahoma" w:cs="Tahoma"/>
          <w:color w:val="171717" w:themeColor="background2" w:themeShade="1A"/>
          <w:lang w:val="en-AU" w:eastAsia="en-GB"/>
        </w:rPr>
        <w:t>WFP.</w:t>
      </w:r>
    </w:p>
    <w:p w14:paraId="67FAE980" w14:textId="70F37560" w:rsidR="00152435" w:rsidRDefault="29DDFE99"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sidRPr="6896EE94">
        <w:rPr>
          <w:rFonts w:ascii="Tahoma" w:hAnsi="Tahoma" w:cs="Tahoma"/>
          <w:color w:val="171717" w:themeColor="background2" w:themeShade="1A"/>
          <w:lang w:val="en-AU" w:eastAsia="en-GB"/>
        </w:rPr>
        <w:t xml:space="preserve">Support project interventions that </w:t>
      </w:r>
      <w:r w:rsidR="003C2CC2" w:rsidRPr="6896EE94">
        <w:rPr>
          <w:rFonts w:ascii="Tahoma" w:hAnsi="Tahoma" w:cs="Tahoma"/>
          <w:color w:val="171717" w:themeColor="background2" w:themeShade="1A"/>
          <w:lang w:val="en-AU" w:eastAsia="en-GB"/>
        </w:rPr>
        <w:t>improve inclusion of vulnerable groups including</w:t>
      </w:r>
      <w:r w:rsidR="00360BDD" w:rsidRPr="6896EE94">
        <w:rPr>
          <w:rFonts w:ascii="Tahoma" w:hAnsi="Tahoma" w:cs="Tahoma"/>
          <w:color w:val="171717" w:themeColor="background2" w:themeShade="1A"/>
          <w:lang w:val="en-AU" w:eastAsia="en-GB"/>
        </w:rPr>
        <w:t xml:space="preserve"> women, youth, refugees, and those living with disabilities. </w:t>
      </w:r>
    </w:p>
    <w:p w14:paraId="4388A760" w14:textId="46ACA320" w:rsidR="00AF67D9" w:rsidRDefault="00AF67D9" w:rsidP="00BD3CDF">
      <w:pPr>
        <w:pStyle w:val="a6"/>
        <w:numPr>
          <w:ilvl w:val="0"/>
          <w:numId w:val="17"/>
        </w:numPr>
        <w:autoSpaceDE w:val="0"/>
        <w:autoSpaceDN w:val="0"/>
        <w:adjustRightInd w:val="0"/>
        <w:spacing w:after="0"/>
        <w:rPr>
          <w:rFonts w:ascii="Tahoma" w:hAnsi="Tahoma" w:cs="Tahoma"/>
          <w:color w:val="171717" w:themeColor="background2" w:themeShade="1A"/>
          <w:lang w:val="en-AU" w:eastAsia="en-GB"/>
        </w:rPr>
      </w:pPr>
      <w:r>
        <w:rPr>
          <w:rFonts w:ascii="Tahoma" w:hAnsi="Tahoma" w:cs="Tahoma"/>
          <w:color w:val="171717" w:themeColor="background2" w:themeShade="1A"/>
          <w:lang w:val="en-AU" w:eastAsia="en-GB"/>
        </w:rPr>
        <w:t xml:space="preserve">Other </w:t>
      </w:r>
      <w:r w:rsidR="00127225">
        <w:rPr>
          <w:rFonts w:ascii="Tahoma" w:hAnsi="Tahoma" w:cs="Tahoma"/>
          <w:color w:val="171717" w:themeColor="background2" w:themeShade="1A"/>
          <w:lang w:val="en-AU" w:eastAsia="en-GB"/>
        </w:rPr>
        <w:t>tasks</w:t>
      </w:r>
      <w:r>
        <w:rPr>
          <w:rFonts w:ascii="Tahoma" w:hAnsi="Tahoma" w:cs="Tahoma"/>
          <w:color w:val="171717" w:themeColor="background2" w:themeShade="1A"/>
          <w:lang w:val="en-AU" w:eastAsia="en-GB"/>
        </w:rPr>
        <w:t xml:space="preserve"> as directed by the </w:t>
      </w:r>
      <w:r w:rsidR="00EF6360">
        <w:rPr>
          <w:rFonts w:ascii="Tahoma" w:hAnsi="Tahoma" w:cs="Tahoma"/>
          <w:color w:val="171717" w:themeColor="background2" w:themeShade="1A"/>
          <w:lang w:val="en-AU" w:eastAsia="en-GB"/>
        </w:rPr>
        <w:t>supervisor.</w:t>
      </w:r>
    </w:p>
    <w:p w14:paraId="578F85F6" w14:textId="77777777" w:rsidR="00EC4448" w:rsidRPr="00416CCE" w:rsidRDefault="00EC4448" w:rsidP="00EF6360">
      <w:pPr>
        <w:pStyle w:val="a6"/>
        <w:autoSpaceDE w:val="0"/>
        <w:autoSpaceDN w:val="0"/>
        <w:adjustRightInd w:val="0"/>
        <w:spacing w:after="0"/>
        <w:rPr>
          <w:rFonts w:ascii="Tahoma" w:hAnsi="Tahoma" w:cs="Tahoma"/>
          <w:color w:val="171717" w:themeColor="background2" w:themeShade="1A"/>
          <w:lang w:val="en-AU" w:eastAsia="en-GB"/>
        </w:rPr>
      </w:pPr>
    </w:p>
    <w:p w14:paraId="14F1F81A" w14:textId="5E2CB62E" w:rsidR="00450A0D" w:rsidRPr="00705905" w:rsidRDefault="009224CE" w:rsidP="00876267">
      <w:pPr>
        <w:spacing w:after="60" w:line="235" w:lineRule="auto"/>
        <w:jc w:val="left"/>
        <w:rPr>
          <w:rFonts w:ascii="Tahoma" w:hAnsi="Tahoma" w:cs="Tahoma"/>
          <w:b/>
          <w:color w:val="1F4E79" w:themeColor="accent1" w:themeShade="80"/>
          <w:lang w:val="en-GB"/>
        </w:rPr>
      </w:pPr>
      <w:r w:rsidRPr="009224CE">
        <w:rPr>
          <w:rFonts w:ascii="Tahoma" w:hAnsi="Tahoma" w:cs="Tahoma"/>
          <w:b/>
          <w:color w:val="1F4E79" w:themeColor="accent1" w:themeShade="80"/>
          <w:lang w:val="en-GB"/>
        </w:rPr>
        <w:t>DELIVERABLES</w:t>
      </w:r>
      <w:r>
        <w:rPr>
          <w:rFonts w:ascii="Tahoma" w:hAnsi="Tahoma" w:cs="Tahoma"/>
          <w:b/>
          <w:color w:val="1F4E79" w:themeColor="accent1" w:themeShade="80"/>
          <w:lang w:val="en-GB"/>
        </w:rPr>
        <w:t>:</w:t>
      </w:r>
    </w:p>
    <w:p w14:paraId="07453230" w14:textId="50ABA169" w:rsidR="007756BE" w:rsidRDefault="007756BE" w:rsidP="00BD3CDF">
      <w:pPr>
        <w:pStyle w:val="a6"/>
        <w:numPr>
          <w:ilvl w:val="0"/>
          <w:numId w:val="16"/>
        </w:numPr>
        <w:autoSpaceDE w:val="0"/>
        <w:autoSpaceDN w:val="0"/>
        <w:adjustRightInd w:val="0"/>
        <w:spacing w:after="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Gannt Chart and components of project work plan (supported by climate team)</w:t>
      </w:r>
    </w:p>
    <w:p w14:paraId="4265F2B9" w14:textId="32A7C14E" w:rsidR="000F637B" w:rsidRDefault="00FE1F41" w:rsidP="00BD3CDF">
      <w:pPr>
        <w:pStyle w:val="a6"/>
        <w:numPr>
          <w:ilvl w:val="0"/>
          <w:numId w:val="16"/>
        </w:numPr>
        <w:autoSpaceDE w:val="0"/>
        <w:autoSpaceDN w:val="0"/>
        <w:adjustRightInd w:val="0"/>
        <w:spacing w:after="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Two TORs that guide project partners developed (supported by the climate team)</w:t>
      </w:r>
    </w:p>
    <w:p w14:paraId="0414486E" w14:textId="20B106FE" w:rsidR="00D208C8" w:rsidRDefault="00D6019C" w:rsidP="00BD3CDF">
      <w:pPr>
        <w:pStyle w:val="a6"/>
        <w:numPr>
          <w:ilvl w:val="0"/>
          <w:numId w:val="16"/>
        </w:numPr>
        <w:autoSpaceDE w:val="0"/>
        <w:autoSpaceDN w:val="0"/>
        <w:adjustRightInd w:val="0"/>
        <w:spacing w:after="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 xml:space="preserve">One </w:t>
      </w:r>
      <w:r w:rsidR="00D208C8">
        <w:rPr>
          <w:rFonts w:ascii="Tahoma" w:hAnsi="Tahoma" w:cs="Tahoma"/>
          <w:bCs/>
          <w:color w:val="171717" w:themeColor="background2" w:themeShade="1A"/>
          <w:lang w:val="en-GB" w:eastAsia="en-GB"/>
        </w:rPr>
        <w:t xml:space="preserve">Learning Plan </w:t>
      </w:r>
      <w:r w:rsidR="007F5085">
        <w:rPr>
          <w:rFonts w:ascii="Tahoma" w:hAnsi="Tahoma" w:cs="Tahoma"/>
          <w:bCs/>
          <w:color w:val="171717" w:themeColor="background2" w:themeShade="1A"/>
          <w:lang w:val="en-GB" w:eastAsia="en-GB"/>
        </w:rPr>
        <w:t>that is guided by the GCF readiness monitoring plan.</w:t>
      </w:r>
    </w:p>
    <w:p w14:paraId="06C72E46" w14:textId="446565CA" w:rsidR="00C86571" w:rsidRDefault="00D6019C" w:rsidP="6896EE94">
      <w:pPr>
        <w:pStyle w:val="a6"/>
        <w:numPr>
          <w:ilvl w:val="0"/>
          <w:numId w:val="16"/>
        </w:numPr>
        <w:autoSpaceDE w:val="0"/>
        <w:autoSpaceDN w:val="0"/>
        <w:adjustRightInd w:val="0"/>
        <w:spacing w:after="0"/>
        <w:rPr>
          <w:rFonts w:ascii="Tahoma" w:hAnsi="Tahoma" w:cs="Tahoma"/>
          <w:color w:val="171717" w:themeColor="background2" w:themeShade="1A"/>
          <w:lang w:val="en-GB" w:eastAsia="en-GB"/>
        </w:rPr>
      </w:pPr>
      <w:r w:rsidRPr="6896EE94">
        <w:rPr>
          <w:rFonts w:ascii="Tahoma" w:hAnsi="Tahoma" w:cs="Tahoma"/>
          <w:color w:val="171717" w:themeColor="background2" w:themeShade="1A"/>
          <w:lang w:val="en-GB" w:eastAsia="en-GB"/>
        </w:rPr>
        <w:t xml:space="preserve">Two </w:t>
      </w:r>
      <w:r w:rsidR="00672AA8" w:rsidRPr="6896EE94">
        <w:rPr>
          <w:rFonts w:ascii="Tahoma" w:hAnsi="Tahoma" w:cs="Tahoma"/>
          <w:color w:val="171717" w:themeColor="background2" w:themeShade="1A"/>
          <w:lang w:val="en-GB" w:eastAsia="en-GB"/>
        </w:rPr>
        <w:t xml:space="preserve">Tools and Templates designed </w:t>
      </w:r>
      <w:r w:rsidR="002D0920" w:rsidRPr="6896EE94">
        <w:rPr>
          <w:rFonts w:ascii="Tahoma" w:hAnsi="Tahoma" w:cs="Tahoma"/>
          <w:color w:val="171717" w:themeColor="background2" w:themeShade="1A"/>
          <w:lang w:val="en-GB" w:eastAsia="en-GB"/>
        </w:rPr>
        <w:t xml:space="preserve">to guide </w:t>
      </w:r>
      <w:r w:rsidR="00FB269F" w:rsidRPr="6896EE94">
        <w:rPr>
          <w:rFonts w:ascii="Tahoma" w:hAnsi="Tahoma" w:cs="Tahoma"/>
          <w:color w:val="171717" w:themeColor="background2" w:themeShade="1A"/>
          <w:lang w:val="en-GB" w:eastAsia="en-GB"/>
        </w:rPr>
        <w:t>the project’s after</w:t>
      </w:r>
      <w:r w:rsidR="79527C92" w:rsidRPr="6896EE94">
        <w:rPr>
          <w:rFonts w:ascii="Tahoma" w:hAnsi="Tahoma" w:cs="Tahoma"/>
          <w:color w:val="171717" w:themeColor="background2" w:themeShade="1A"/>
          <w:lang w:val="en-GB" w:eastAsia="en-GB"/>
        </w:rPr>
        <w:t>-</w:t>
      </w:r>
      <w:r w:rsidR="00FB269F" w:rsidRPr="6896EE94">
        <w:rPr>
          <w:rFonts w:ascii="Tahoma" w:hAnsi="Tahoma" w:cs="Tahoma"/>
          <w:color w:val="171717" w:themeColor="background2" w:themeShade="1A"/>
          <w:lang w:val="en-GB" w:eastAsia="en-GB"/>
        </w:rPr>
        <w:t>action reviews,</w:t>
      </w:r>
      <w:r w:rsidR="007756BE" w:rsidRPr="6896EE94">
        <w:rPr>
          <w:rFonts w:ascii="Tahoma" w:hAnsi="Tahoma" w:cs="Tahoma"/>
          <w:color w:val="171717" w:themeColor="background2" w:themeShade="1A"/>
          <w:lang w:val="en-GB" w:eastAsia="en-GB"/>
        </w:rPr>
        <w:t xml:space="preserve"> quarterly and annual</w:t>
      </w:r>
      <w:r w:rsidR="002D0920" w:rsidRPr="6896EE94">
        <w:rPr>
          <w:rFonts w:ascii="Tahoma" w:hAnsi="Tahoma" w:cs="Tahoma"/>
          <w:color w:val="171717" w:themeColor="background2" w:themeShade="1A"/>
          <w:lang w:val="en-GB" w:eastAsia="en-GB"/>
        </w:rPr>
        <w:t xml:space="preserve"> reporting</w:t>
      </w:r>
      <w:r w:rsidRPr="6896EE94">
        <w:rPr>
          <w:rFonts w:ascii="Tahoma" w:hAnsi="Tahoma" w:cs="Tahoma"/>
          <w:color w:val="171717" w:themeColor="background2" w:themeShade="1A"/>
          <w:lang w:val="en-GB" w:eastAsia="en-GB"/>
        </w:rPr>
        <w:t>.</w:t>
      </w:r>
    </w:p>
    <w:p w14:paraId="36EBE7C6" w14:textId="700D7F26" w:rsidR="007F5085" w:rsidRDefault="007F5085" w:rsidP="00BD3CDF">
      <w:pPr>
        <w:pStyle w:val="a6"/>
        <w:numPr>
          <w:ilvl w:val="0"/>
          <w:numId w:val="16"/>
        </w:numPr>
        <w:autoSpaceDE w:val="0"/>
        <w:autoSpaceDN w:val="0"/>
        <w:adjustRightInd w:val="0"/>
        <w:spacing w:after="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Communication</w:t>
      </w:r>
      <w:r w:rsidR="002D0920">
        <w:rPr>
          <w:rFonts w:ascii="Tahoma" w:hAnsi="Tahoma" w:cs="Tahoma"/>
          <w:bCs/>
          <w:color w:val="171717" w:themeColor="background2" w:themeShade="1A"/>
          <w:lang w:val="en-GB" w:eastAsia="en-GB"/>
        </w:rPr>
        <w:t xml:space="preserve"> Products Developed</w:t>
      </w:r>
      <w:r w:rsidR="002E5549">
        <w:rPr>
          <w:rFonts w:ascii="Tahoma" w:hAnsi="Tahoma" w:cs="Tahoma"/>
          <w:bCs/>
          <w:color w:val="171717" w:themeColor="background2" w:themeShade="1A"/>
          <w:lang w:val="en-GB" w:eastAsia="en-GB"/>
        </w:rPr>
        <w:t xml:space="preserve"> (2 Page Project Brief, Communications materials for project launch)</w:t>
      </w:r>
    </w:p>
    <w:p w14:paraId="5A2ADB28" w14:textId="0FABF9AE" w:rsidR="00876267" w:rsidRPr="006F296E" w:rsidRDefault="00FE1F41" w:rsidP="006F296E">
      <w:pPr>
        <w:pStyle w:val="a6"/>
        <w:numPr>
          <w:ilvl w:val="0"/>
          <w:numId w:val="16"/>
        </w:numPr>
        <w:autoSpaceDE w:val="0"/>
        <w:autoSpaceDN w:val="0"/>
        <w:adjustRightInd w:val="0"/>
        <w:spacing w:after="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Three</w:t>
      </w:r>
      <w:r w:rsidR="001463DC">
        <w:rPr>
          <w:rFonts w:ascii="Tahoma" w:hAnsi="Tahoma" w:cs="Tahoma"/>
          <w:bCs/>
          <w:color w:val="171717" w:themeColor="background2" w:themeShade="1A"/>
          <w:lang w:val="en-GB" w:eastAsia="en-GB"/>
        </w:rPr>
        <w:t xml:space="preserve"> workshops or events o</w:t>
      </w:r>
      <w:r>
        <w:rPr>
          <w:rFonts w:ascii="Tahoma" w:hAnsi="Tahoma" w:cs="Tahoma"/>
          <w:bCs/>
          <w:color w:val="171717" w:themeColor="background2" w:themeShade="1A"/>
          <w:lang w:val="en-GB" w:eastAsia="en-GB"/>
        </w:rPr>
        <w:t xml:space="preserve">f the readiness programme </w:t>
      </w:r>
      <w:r w:rsidR="00D55133">
        <w:rPr>
          <w:rFonts w:ascii="Tahoma" w:hAnsi="Tahoma" w:cs="Tahoma"/>
          <w:bCs/>
          <w:color w:val="171717" w:themeColor="background2" w:themeShade="1A"/>
          <w:lang w:val="en-GB" w:eastAsia="en-GB"/>
        </w:rPr>
        <w:t>supported.</w:t>
      </w:r>
    </w:p>
    <w:p w14:paraId="3E7FE5C1" w14:textId="77777777" w:rsidR="00AB1612" w:rsidRDefault="00495ECF" w:rsidP="009224CE">
      <w:pPr>
        <w:spacing w:after="60" w:line="235" w:lineRule="auto"/>
        <w:jc w:val="left"/>
        <w:rPr>
          <w:rFonts w:asciiTheme="majorHAnsi" w:hAnsiTheme="majorHAnsi"/>
          <w:b/>
          <w:sz w:val="22"/>
          <w:lang w:val="en-GB"/>
        </w:rPr>
      </w:pPr>
      <w:r>
        <w:rPr>
          <w:rFonts w:ascii="Tahoma" w:hAnsi="Tahoma" w:cs="Tahoma"/>
          <w:color w:val="171717" w:themeColor="background2" w:themeShade="1A"/>
          <w:lang w:val="en-GB"/>
        </w:rPr>
        <w:pict w14:anchorId="469B1EFD">
          <v:rect id="_x0000_i1026" style="width:451.3pt;height:1.5pt" o:hralign="center" o:hrstd="t" o:hrnoshade="t" o:hr="t" fillcolor="#1f4d78 [1604]" stroked="f"/>
        </w:pict>
      </w:r>
    </w:p>
    <w:p w14:paraId="4B9DE771" w14:textId="77777777" w:rsidR="00C73D72" w:rsidRDefault="00C73D72" w:rsidP="009F381A">
      <w:pPr>
        <w:tabs>
          <w:tab w:val="left" w:pos="284"/>
        </w:tabs>
        <w:spacing w:before="240"/>
        <w:rPr>
          <w:rFonts w:ascii="Tahoma" w:hAnsi="Tahoma" w:cs="Tahoma"/>
          <w:b/>
          <w:color w:val="1F4E79" w:themeColor="accent1" w:themeShade="80"/>
          <w:lang w:val="en-GB"/>
        </w:rPr>
      </w:pPr>
      <w:r>
        <w:rPr>
          <w:rFonts w:ascii="Tahoma" w:hAnsi="Tahoma" w:cs="Tahoma"/>
          <w:b/>
          <w:color w:val="1F4E79" w:themeColor="accent1" w:themeShade="80"/>
          <w:lang w:val="en-GB"/>
        </w:rPr>
        <w:t>QUALIFICATIONS &amp; EXPERIENCE</w:t>
      </w:r>
      <w:r w:rsidR="00A32668">
        <w:rPr>
          <w:rFonts w:ascii="Tahoma" w:hAnsi="Tahoma" w:cs="Tahoma"/>
          <w:b/>
          <w:color w:val="1F4E79" w:themeColor="accent1" w:themeShade="80"/>
          <w:lang w:val="en-GB"/>
        </w:rPr>
        <w:t xml:space="preserve"> REQUIRED</w:t>
      </w:r>
      <w:r w:rsidR="00DF60B6" w:rsidRPr="0035707C">
        <w:rPr>
          <w:rFonts w:ascii="Tahoma" w:hAnsi="Tahoma" w:cs="Tahoma"/>
          <w:b/>
          <w:color w:val="1F4E79" w:themeColor="accent1" w:themeShade="80"/>
          <w:lang w:val="en-GB"/>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7630"/>
      </w:tblGrid>
      <w:tr w:rsidR="002A658D" w14:paraId="0998D466" w14:textId="77777777" w:rsidTr="6896EE94">
        <w:tc>
          <w:tcPr>
            <w:tcW w:w="1396" w:type="dxa"/>
          </w:tcPr>
          <w:p w14:paraId="03C4BB16" w14:textId="20D5954E" w:rsidR="002A658D" w:rsidRPr="0035707C" w:rsidRDefault="002A658D" w:rsidP="0045547C">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Education:</w:t>
            </w:r>
            <w:r w:rsidR="00C1447D">
              <w:rPr>
                <w:rFonts w:ascii="Tahoma" w:hAnsi="Tahoma" w:cs="Tahoma"/>
                <w:b/>
                <w:color w:val="1F4E79" w:themeColor="accent1" w:themeShade="80"/>
                <w:lang w:val="en-GB" w:eastAsia="en-US"/>
              </w:rPr>
              <w:t xml:space="preserve"> </w:t>
            </w:r>
          </w:p>
        </w:tc>
        <w:tc>
          <w:tcPr>
            <w:tcW w:w="7630" w:type="dxa"/>
          </w:tcPr>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5154"/>
            </w:tblGrid>
            <w:tr w:rsidR="00C770E3" w:rsidRPr="00C770E3" w14:paraId="559F8B1C" w14:textId="77777777" w:rsidTr="6896EE94">
              <w:trPr>
                <w:trHeight w:val="498"/>
              </w:trPr>
              <w:tc>
                <w:tcPr>
                  <w:tcW w:w="0" w:type="auto"/>
                  <w:tcBorders>
                    <w:top w:val="nil"/>
                    <w:left w:val="nil"/>
                    <w:bottom w:val="nil"/>
                    <w:right w:val="nil"/>
                  </w:tcBorders>
                  <w:shd w:val="clear" w:color="auto" w:fill="auto"/>
                </w:tcPr>
                <w:p w14:paraId="5ACF1683" w14:textId="70A62B10" w:rsidR="00C770E3" w:rsidRPr="00134FBF" w:rsidRDefault="00672AA8" w:rsidP="6896EE94">
                  <w:pPr>
                    <w:pStyle w:val="a6"/>
                    <w:numPr>
                      <w:ilvl w:val="0"/>
                      <w:numId w:val="14"/>
                    </w:numPr>
                    <w:tabs>
                      <w:tab w:val="left" w:pos="284"/>
                    </w:tabs>
                    <w:spacing w:after="120"/>
                    <w:jc w:val="left"/>
                    <w:rPr>
                      <w:rFonts w:ascii="Tahoma" w:hAnsi="Tahoma" w:cs="Tahoma"/>
                      <w:color w:val="171717" w:themeColor="background2" w:themeShade="1A"/>
                      <w:lang w:val="en-GB" w:eastAsia="en-GB"/>
                    </w:rPr>
                  </w:pPr>
                  <w:r w:rsidRPr="6896EE94">
                    <w:rPr>
                      <w:rFonts w:ascii="Tahoma" w:hAnsi="Tahoma" w:cs="Tahoma"/>
                      <w:color w:val="171717" w:themeColor="background2" w:themeShade="1A"/>
                      <w:lang w:val="en-GB" w:eastAsia="en-GB"/>
                    </w:rPr>
                    <w:t>First university degree</w:t>
                  </w:r>
                  <w:r w:rsidR="6ED9D71B" w:rsidRPr="6896EE94">
                    <w:rPr>
                      <w:rFonts w:ascii="Tahoma" w:hAnsi="Tahoma" w:cs="Tahoma"/>
                      <w:color w:val="171717" w:themeColor="background2" w:themeShade="1A"/>
                      <w:lang w:val="en-GB" w:eastAsia="en-GB"/>
                    </w:rPr>
                    <w:t xml:space="preserve"> completed or in</w:t>
                  </w:r>
                  <w:r w:rsidR="264004BF" w:rsidRPr="6896EE94">
                    <w:rPr>
                      <w:rFonts w:ascii="Tahoma" w:hAnsi="Tahoma" w:cs="Tahoma"/>
                      <w:color w:val="171717" w:themeColor="background2" w:themeShade="1A"/>
                      <w:lang w:val="en-GB" w:eastAsia="en-GB"/>
                    </w:rPr>
                    <w:t xml:space="preserve"> </w:t>
                  </w:r>
                  <w:r w:rsidR="6ED9D71B" w:rsidRPr="6896EE94">
                    <w:rPr>
                      <w:rFonts w:ascii="Tahoma" w:hAnsi="Tahoma" w:cs="Tahoma"/>
                      <w:color w:val="171717" w:themeColor="background2" w:themeShade="1A"/>
                      <w:lang w:val="en-GB" w:eastAsia="en-GB"/>
                    </w:rPr>
                    <w:t>progress</w:t>
                  </w:r>
                </w:p>
              </w:tc>
            </w:tr>
          </w:tbl>
          <w:p w14:paraId="2D49F716" w14:textId="57D4303D" w:rsidR="002A658D" w:rsidRPr="007702DF" w:rsidRDefault="002A658D" w:rsidP="00BD3CDF">
            <w:pPr>
              <w:pStyle w:val="a6"/>
              <w:tabs>
                <w:tab w:val="left" w:pos="284"/>
              </w:tabs>
              <w:spacing w:after="120"/>
              <w:jc w:val="left"/>
              <w:rPr>
                <w:rFonts w:ascii="Tahoma" w:hAnsi="Tahoma" w:cs="Tahoma"/>
                <w:bCs/>
                <w:color w:val="171717" w:themeColor="background2" w:themeShade="1A"/>
                <w:highlight w:val="yellow"/>
                <w:lang w:val="en-GB"/>
              </w:rPr>
            </w:pPr>
          </w:p>
        </w:tc>
      </w:tr>
      <w:tr w:rsidR="0023381F" w14:paraId="1DE3061A" w14:textId="77777777" w:rsidTr="6896EE94">
        <w:trPr>
          <w:trHeight w:val="214"/>
        </w:trPr>
        <w:tc>
          <w:tcPr>
            <w:tcW w:w="1396" w:type="dxa"/>
          </w:tcPr>
          <w:p w14:paraId="4718F285" w14:textId="4965AEA2" w:rsidR="0023381F" w:rsidRPr="0035707C" w:rsidRDefault="0023381F" w:rsidP="0023381F">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Experience:</w:t>
            </w:r>
            <w:r w:rsidR="006504E6">
              <w:rPr>
                <w:rFonts w:ascii="Tahoma" w:hAnsi="Tahoma" w:cs="Tahoma"/>
                <w:b/>
                <w:color w:val="1F4E79" w:themeColor="accent1" w:themeShade="80"/>
                <w:lang w:val="en-GB" w:eastAsia="en-US"/>
              </w:rPr>
              <w:t xml:space="preserve"> </w:t>
            </w:r>
          </w:p>
        </w:tc>
        <w:tc>
          <w:tcPr>
            <w:tcW w:w="7630" w:type="dxa"/>
            <w:shd w:val="clear" w:color="auto" w:fill="auto"/>
          </w:tcPr>
          <w:p w14:paraId="0B369DFC" w14:textId="1271761D" w:rsidR="00F12AC8" w:rsidRPr="009E7BA7" w:rsidRDefault="00F109A2" w:rsidP="00BD3CDF">
            <w:pPr>
              <w:pStyle w:val="Default"/>
              <w:numPr>
                <w:ilvl w:val="0"/>
                <w:numId w:val="14"/>
              </w:numPr>
              <w:rPr>
                <w:rFonts w:ascii="Tahoma" w:eastAsia="Times New Roman" w:hAnsi="Tahoma" w:cs="Tahoma"/>
                <w:bCs/>
                <w:color w:val="171717" w:themeColor="background2" w:themeShade="1A"/>
                <w:sz w:val="20"/>
                <w:szCs w:val="20"/>
              </w:rPr>
            </w:pPr>
            <w:r>
              <w:rPr>
                <w:rFonts w:ascii="Tahoma" w:eastAsia="Times New Roman" w:hAnsi="Tahoma" w:cs="Tahoma"/>
                <w:bCs/>
                <w:color w:val="171717" w:themeColor="background2" w:themeShade="1A"/>
                <w:sz w:val="20"/>
                <w:szCs w:val="20"/>
              </w:rPr>
              <w:t xml:space="preserve">Understanding of </w:t>
            </w:r>
            <w:r w:rsidR="00850485">
              <w:rPr>
                <w:rFonts w:ascii="Tahoma" w:eastAsia="Times New Roman" w:hAnsi="Tahoma" w:cs="Tahoma"/>
                <w:bCs/>
                <w:color w:val="171717" w:themeColor="background2" w:themeShade="1A"/>
                <w:sz w:val="20"/>
                <w:szCs w:val="20"/>
              </w:rPr>
              <w:t>the</w:t>
            </w:r>
            <w:r>
              <w:rPr>
                <w:rFonts w:ascii="Tahoma" w:eastAsia="Times New Roman" w:hAnsi="Tahoma" w:cs="Tahoma"/>
                <w:bCs/>
                <w:color w:val="171717" w:themeColor="background2" w:themeShade="1A"/>
                <w:sz w:val="20"/>
                <w:szCs w:val="20"/>
              </w:rPr>
              <w:t xml:space="preserve"> project cycle</w:t>
            </w:r>
            <w:r w:rsidR="00921E9F">
              <w:rPr>
                <w:rFonts w:ascii="Tahoma" w:eastAsia="Times New Roman" w:hAnsi="Tahoma" w:cs="Tahoma"/>
                <w:bCs/>
                <w:color w:val="171717" w:themeColor="background2" w:themeShade="1A"/>
                <w:sz w:val="20"/>
                <w:szCs w:val="20"/>
              </w:rPr>
              <w:t xml:space="preserve"> for development projects</w:t>
            </w:r>
            <w:r w:rsidR="00360BDD">
              <w:rPr>
                <w:rFonts w:ascii="Tahoma" w:eastAsia="Times New Roman" w:hAnsi="Tahoma" w:cs="Tahoma"/>
                <w:bCs/>
                <w:color w:val="171717" w:themeColor="background2" w:themeShade="1A"/>
                <w:sz w:val="20"/>
                <w:szCs w:val="20"/>
              </w:rPr>
              <w:t>.</w:t>
            </w:r>
          </w:p>
          <w:p w14:paraId="41CD2DE0" w14:textId="47F059EE" w:rsidR="00F12AC8" w:rsidRPr="009E7BA7" w:rsidRDefault="4B6CF258" w:rsidP="6896EE94">
            <w:pPr>
              <w:pStyle w:val="Default"/>
              <w:numPr>
                <w:ilvl w:val="0"/>
                <w:numId w:val="14"/>
              </w:numPr>
              <w:rPr>
                <w:rFonts w:ascii="Tahoma" w:eastAsia="Times New Roman" w:hAnsi="Tahoma" w:cs="Tahoma"/>
                <w:color w:val="171717" w:themeColor="background2" w:themeShade="1A"/>
                <w:sz w:val="20"/>
                <w:szCs w:val="20"/>
              </w:rPr>
            </w:pPr>
            <w:r w:rsidRPr="6896EE94">
              <w:rPr>
                <w:rFonts w:ascii="Tahoma" w:eastAsia="Times New Roman" w:hAnsi="Tahoma" w:cs="Tahoma"/>
                <w:color w:val="171717" w:themeColor="background2" w:themeShade="1A"/>
                <w:sz w:val="20"/>
                <w:szCs w:val="20"/>
              </w:rPr>
              <w:t xml:space="preserve">Understanding of </w:t>
            </w:r>
            <w:r w:rsidR="46E57097" w:rsidRPr="6896EE94">
              <w:rPr>
                <w:rFonts w:ascii="Tahoma" w:eastAsia="Times New Roman" w:hAnsi="Tahoma" w:cs="Tahoma"/>
                <w:color w:val="171717" w:themeColor="background2" w:themeShade="1A"/>
                <w:sz w:val="20"/>
                <w:szCs w:val="20"/>
              </w:rPr>
              <w:t>the climate change</w:t>
            </w:r>
            <w:r w:rsidR="4CF4EC64" w:rsidRPr="6896EE94">
              <w:rPr>
                <w:rFonts w:ascii="Tahoma" w:eastAsia="Times New Roman" w:hAnsi="Tahoma" w:cs="Tahoma"/>
                <w:color w:val="171717" w:themeColor="background2" w:themeShade="1A"/>
                <w:sz w:val="20"/>
                <w:szCs w:val="20"/>
              </w:rPr>
              <w:t xml:space="preserve">, its impacts, and adaptations that can </w:t>
            </w:r>
            <w:r w:rsidR="4623262C" w:rsidRPr="6896EE94">
              <w:rPr>
                <w:rFonts w:ascii="Tahoma" w:eastAsia="Times New Roman" w:hAnsi="Tahoma" w:cs="Tahoma"/>
                <w:color w:val="171717" w:themeColor="background2" w:themeShade="1A"/>
                <w:sz w:val="20"/>
                <w:szCs w:val="20"/>
              </w:rPr>
              <w:t>mitigate</w:t>
            </w:r>
            <w:r w:rsidR="5332DD70" w:rsidRPr="6896EE94">
              <w:rPr>
                <w:rFonts w:ascii="Tahoma" w:eastAsia="Times New Roman" w:hAnsi="Tahoma" w:cs="Tahoma"/>
                <w:color w:val="171717" w:themeColor="background2" w:themeShade="1A"/>
                <w:sz w:val="20"/>
                <w:szCs w:val="20"/>
              </w:rPr>
              <w:t xml:space="preserve"> adverse climate change</w:t>
            </w:r>
            <w:r w:rsidR="4623262C" w:rsidRPr="6896EE94">
              <w:rPr>
                <w:rFonts w:ascii="Tahoma" w:eastAsia="Times New Roman" w:hAnsi="Tahoma" w:cs="Tahoma"/>
                <w:color w:val="171717" w:themeColor="background2" w:themeShade="1A"/>
                <w:sz w:val="20"/>
                <w:szCs w:val="20"/>
              </w:rPr>
              <w:t xml:space="preserve"> impacts on </w:t>
            </w:r>
            <w:r w:rsidR="5C1C3D07" w:rsidRPr="6896EE94">
              <w:rPr>
                <w:rFonts w:ascii="Tahoma" w:eastAsia="Times New Roman" w:hAnsi="Tahoma" w:cs="Tahoma"/>
                <w:color w:val="171717" w:themeColor="background2" w:themeShade="1A"/>
                <w:sz w:val="20"/>
                <w:szCs w:val="20"/>
              </w:rPr>
              <w:t>agriculture and food systems</w:t>
            </w:r>
            <w:r w:rsidR="00360BDD" w:rsidRPr="6896EE94">
              <w:rPr>
                <w:rFonts w:ascii="Tahoma" w:eastAsia="Times New Roman" w:hAnsi="Tahoma" w:cs="Tahoma"/>
                <w:color w:val="171717" w:themeColor="background2" w:themeShade="1A"/>
                <w:sz w:val="20"/>
                <w:szCs w:val="20"/>
              </w:rPr>
              <w:t>.</w:t>
            </w:r>
          </w:p>
          <w:p w14:paraId="5746EAEA" w14:textId="4CA9AA3B" w:rsidR="009D110A" w:rsidRDefault="00850485" w:rsidP="009D110A">
            <w:pPr>
              <w:pStyle w:val="Default"/>
              <w:numPr>
                <w:ilvl w:val="0"/>
                <w:numId w:val="14"/>
              </w:numPr>
              <w:rPr>
                <w:rFonts w:ascii="Tahoma" w:eastAsia="Times New Roman" w:hAnsi="Tahoma" w:cs="Tahoma"/>
                <w:bCs/>
                <w:color w:val="171717" w:themeColor="background2" w:themeShade="1A"/>
                <w:sz w:val="20"/>
                <w:szCs w:val="20"/>
              </w:rPr>
            </w:pPr>
            <w:r>
              <w:rPr>
                <w:rFonts w:ascii="Tahoma" w:eastAsia="Times New Roman" w:hAnsi="Tahoma" w:cs="Tahoma"/>
                <w:bCs/>
                <w:color w:val="171717" w:themeColor="background2" w:themeShade="1A"/>
                <w:sz w:val="20"/>
                <w:szCs w:val="20"/>
              </w:rPr>
              <w:t xml:space="preserve">Understanding of </w:t>
            </w:r>
            <w:r w:rsidR="009D110A">
              <w:rPr>
                <w:rFonts w:ascii="Tahoma" w:eastAsia="Times New Roman" w:hAnsi="Tahoma" w:cs="Tahoma"/>
                <w:bCs/>
                <w:color w:val="171717" w:themeColor="background2" w:themeShade="1A"/>
                <w:sz w:val="20"/>
                <w:szCs w:val="20"/>
              </w:rPr>
              <w:t>the principles of project monitoring</w:t>
            </w:r>
            <w:r w:rsidR="00354755">
              <w:rPr>
                <w:rFonts w:ascii="Tahoma" w:eastAsia="Times New Roman" w:hAnsi="Tahoma" w:cs="Tahoma"/>
                <w:bCs/>
                <w:color w:val="171717" w:themeColor="background2" w:themeShade="1A"/>
                <w:sz w:val="20"/>
                <w:szCs w:val="20"/>
              </w:rPr>
              <w:t xml:space="preserve"> and reporting.</w:t>
            </w:r>
          </w:p>
          <w:p w14:paraId="25192E57" w14:textId="794A3145" w:rsidR="00672AA8" w:rsidRPr="009D110A" w:rsidRDefault="00672AA8" w:rsidP="009D110A">
            <w:pPr>
              <w:pStyle w:val="Default"/>
              <w:numPr>
                <w:ilvl w:val="0"/>
                <w:numId w:val="14"/>
              </w:numPr>
              <w:rPr>
                <w:rFonts w:ascii="Tahoma" w:eastAsia="Times New Roman" w:hAnsi="Tahoma" w:cs="Tahoma"/>
                <w:bCs/>
                <w:color w:val="171717" w:themeColor="background2" w:themeShade="1A"/>
                <w:sz w:val="20"/>
                <w:szCs w:val="20"/>
              </w:rPr>
            </w:pPr>
            <w:r w:rsidRPr="6896EE94">
              <w:rPr>
                <w:rFonts w:ascii="Tahoma" w:eastAsia="Times New Roman" w:hAnsi="Tahoma" w:cs="Tahoma"/>
                <w:color w:val="171717" w:themeColor="background2" w:themeShade="1A"/>
                <w:sz w:val="20"/>
                <w:szCs w:val="20"/>
              </w:rPr>
              <w:t xml:space="preserve">Understanding of </w:t>
            </w:r>
            <w:r w:rsidR="4CF4EC64" w:rsidRPr="6896EE94">
              <w:rPr>
                <w:rFonts w:ascii="Tahoma" w:eastAsia="Times New Roman" w:hAnsi="Tahoma" w:cs="Tahoma"/>
                <w:color w:val="171717" w:themeColor="background2" w:themeShade="1A"/>
                <w:sz w:val="20"/>
                <w:szCs w:val="20"/>
              </w:rPr>
              <w:t>climate finance and/or the Green Climate Fund</w:t>
            </w:r>
            <w:r w:rsidRPr="6896EE94">
              <w:rPr>
                <w:rFonts w:ascii="Tahoma" w:eastAsia="Times New Roman" w:hAnsi="Tahoma" w:cs="Tahoma"/>
                <w:color w:val="171717" w:themeColor="background2" w:themeShade="1A"/>
                <w:sz w:val="20"/>
                <w:szCs w:val="20"/>
              </w:rPr>
              <w:t xml:space="preserve"> would be seen as an </w:t>
            </w:r>
            <w:r w:rsidR="4CF4EC64" w:rsidRPr="6896EE94">
              <w:rPr>
                <w:rFonts w:ascii="Tahoma" w:eastAsia="Times New Roman" w:hAnsi="Tahoma" w:cs="Tahoma"/>
                <w:color w:val="171717" w:themeColor="background2" w:themeShade="1A"/>
                <w:sz w:val="20"/>
                <w:szCs w:val="20"/>
              </w:rPr>
              <w:t>advantage.</w:t>
            </w:r>
          </w:p>
          <w:p w14:paraId="6BC60B1E" w14:textId="0196BB69" w:rsidR="3A9476A9" w:rsidRDefault="3A9476A9" w:rsidP="6896EE94">
            <w:pPr>
              <w:pStyle w:val="Default"/>
              <w:numPr>
                <w:ilvl w:val="0"/>
                <w:numId w:val="14"/>
              </w:numPr>
              <w:rPr>
                <w:rFonts w:ascii="Tahoma" w:eastAsia="Times New Roman" w:hAnsi="Tahoma" w:cs="Tahoma"/>
                <w:color w:val="171717" w:themeColor="background2" w:themeShade="1A"/>
                <w:sz w:val="20"/>
                <w:szCs w:val="20"/>
              </w:rPr>
            </w:pPr>
            <w:r w:rsidRPr="6896EE94">
              <w:rPr>
                <w:rFonts w:ascii="Tahoma" w:eastAsia="Times New Roman" w:hAnsi="Tahoma" w:cs="Tahoma"/>
                <w:color w:val="171717" w:themeColor="background2" w:themeShade="1A"/>
                <w:sz w:val="20"/>
                <w:szCs w:val="20"/>
              </w:rPr>
              <w:t xml:space="preserve">Technical understanding of agriculture and/or food systems would be seen as an advantage. </w:t>
            </w:r>
            <w:bookmarkStart w:id="0" w:name="_GoBack"/>
            <w:bookmarkEnd w:id="0"/>
          </w:p>
          <w:p w14:paraId="231CAB44" w14:textId="576CFD5F" w:rsidR="0023381F" w:rsidRPr="009E7BA7" w:rsidRDefault="0023381F" w:rsidP="00BD3CDF">
            <w:pPr>
              <w:pStyle w:val="Default"/>
              <w:ind w:left="720"/>
              <w:rPr>
                <w:rFonts w:ascii="Tahoma" w:eastAsia="Times New Roman" w:hAnsi="Tahoma" w:cs="Tahoma"/>
                <w:bCs/>
                <w:color w:val="171717" w:themeColor="background2" w:themeShade="1A"/>
                <w:sz w:val="20"/>
                <w:szCs w:val="20"/>
              </w:rPr>
            </w:pPr>
          </w:p>
        </w:tc>
      </w:tr>
      <w:tr w:rsidR="0023381F" w14:paraId="0DA27369" w14:textId="77777777" w:rsidTr="6896EE94">
        <w:trPr>
          <w:trHeight w:val="885"/>
        </w:trPr>
        <w:tc>
          <w:tcPr>
            <w:tcW w:w="1396" w:type="dxa"/>
          </w:tcPr>
          <w:p w14:paraId="296DE857" w14:textId="77777777" w:rsidR="0023381F" w:rsidRPr="0035707C" w:rsidRDefault="0023381F" w:rsidP="0023381F">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Knowledge &amp; Skills:</w:t>
            </w:r>
          </w:p>
        </w:tc>
        <w:tc>
          <w:tcPr>
            <w:tcW w:w="7630" w:type="dxa"/>
            <w:shd w:val="clear" w:color="auto" w:fill="auto"/>
          </w:tcPr>
          <w:p w14:paraId="12165B4D" w14:textId="56F00A96" w:rsidR="00993DC2" w:rsidRPr="00864ACE" w:rsidRDefault="3A578942" w:rsidP="6896EE94">
            <w:pPr>
              <w:pStyle w:val="a6"/>
              <w:numPr>
                <w:ilvl w:val="0"/>
                <w:numId w:val="10"/>
              </w:numPr>
              <w:spacing w:before="100" w:beforeAutospacing="1"/>
              <w:ind w:right="300"/>
              <w:jc w:val="left"/>
              <w:rPr>
                <w:rFonts w:ascii="Tahoma" w:hAnsi="Tahoma" w:cs="Tahoma"/>
                <w:color w:val="171717" w:themeColor="background2" w:themeShade="1A"/>
                <w:lang w:val="en-GB"/>
              </w:rPr>
            </w:pPr>
            <w:r w:rsidRPr="6896EE94">
              <w:rPr>
                <w:rFonts w:ascii="Tahoma" w:hAnsi="Tahoma" w:cs="Tahoma"/>
                <w:color w:val="171717" w:themeColor="background2" w:themeShade="1A"/>
                <w:lang w:val="en-GB"/>
              </w:rPr>
              <w:t>Ability to draft clear and concise products written in English</w:t>
            </w:r>
          </w:p>
          <w:p w14:paraId="51686AC6" w14:textId="677684F5" w:rsidR="00993DC2" w:rsidRPr="00864ACE" w:rsidRDefault="3A578942" w:rsidP="6896EE94">
            <w:pPr>
              <w:pStyle w:val="a6"/>
              <w:numPr>
                <w:ilvl w:val="0"/>
                <w:numId w:val="10"/>
              </w:numPr>
              <w:spacing w:before="100" w:beforeAutospacing="1"/>
              <w:ind w:right="300"/>
              <w:jc w:val="left"/>
              <w:rPr>
                <w:rFonts w:ascii="Tahoma" w:hAnsi="Tahoma" w:cs="Tahoma"/>
                <w:color w:val="171717" w:themeColor="background2" w:themeShade="1A"/>
                <w:lang w:val="en-GB"/>
              </w:rPr>
            </w:pPr>
            <w:r w:rsidRPr="6896EE94">
              <w:rPr>
                <w:rFonts w:ascii="Tahoma" w:hAnsi="Tahoma" w:cs="Tahoma"/>
                <w:color w:val="171717" w:themeColor="background2" w:themeShade="1A"/>
                <w:lang w:val="en-GB"/>
              </w:rPr>
              <w:t>Ability</w:t>
            </w:r>
            <w:r w:rsidR="5B95CCB7" w:rsidRPr="6896EE94">
              <w:rPr>
                <w:rFonts w:ascii="Tahoma" w:hAnsi="Tahoma" w:cs="Tahoma"/>
                <w:color w:val="171717" w:themeColor="background2" w:themeShade="1A"/>
                <w:lang w:val="en-GB"/>
              </w:rPr>
              <w:t xml:space="preserve"> to </w:t>
            </w:r>
            <w:r w:rsidR="526B57F6" w:rsidRPr="6896EE94">
              <w:rPr>
                <w:rFonts w:ascii="Tahoma" w:hAnsi="Tahoma" w:cs="Tahoma"/>
                <w:color w:val="171717" w:themeColor="background2" w:themeShade="1A"/>
                <w:lang w:val="en-GB"/>
              </w:rPr>
              <w:t>utilize</w:t>
            </w:r>
            <w:r w:rsidR="5B95CCB7" w:rsidRPr="6896EE94">
              <w:rPr>
                <w:rFonts w:ascii="Tahoma" w:hAnsi="Tahoma" w:cs="Tahoma"/>
                <w:color w:val="171717" w:themeColor="background2" w:themeShade="1A"/>
                <w:lang w:val="en-GB"/>
              </w:rPr>
              <w:t xml:space="preserve"> </w:t>
            </w:r>
            <w:r w:rsidR="526B57F6" w:rsidRPr="6896EE94">
              <w:rPr>
                <w:rFonts w:ascii="Tahoma" w:hAnsi="Tahoma" w:cs="Tahoma"/>
                <w:color w:val="171717" w:themeColor="background2" w:themeShade="1A"/>
                <w:lang w:val="en-GB"/>
              </w:rPr>
              <w:t xml:space="preserve">various </w:t>
            </w:r>
            <w:r w:rsidR="42E0688F" w:rsidRPr="6896EE94">
              <w:rPr>
                <w:rFonts w:ascii="Tahoma" w:hAnsi="Tahoma" w:cs="Tahoma"/>
                <w:color w:val="171717" w:themeColor="background2" w:themeShade="1A"/>
                <w:lang w:val="en-GB"/>
              </w:rPr>
              <w:t xml:space="preserve">graphic </w:t>
            </w:r>
            <w:r w:rsidR="526B57F6" w:rsidRPr="6896EE94">
              <w:rPr>
                <w:rFonts w:ascii="Tahoma" w:hAnsi="Tahoma" w:cs="Tahoma"/>
                <w:color w:val="171717" w:themeColor="background2" w:themeShade="1A"/>
                <w:lang w:val="en-GB"/>
              </w:rPr>
              <w:t>design functions of MS Word Suite (</w:t>
            </w:r>
            <w:r w:rsidR="00672AA8" w:rsidRPr="6896EE94">
              <w:rPr>
                <w:rFonts w:ascii="Tahoma" w:hAnsi="Tahoma" w:cs="Tahoma"/>
                <w:color w:val="171717" w:themeColor="background2" w:themeShade="1A"/>
                <w:lang w:val="en-GB"/>
              </w:rPr>
              <w:t>i.e.,</w:t>
            </w:r>
            <w:r w:rsidR="526B57F6" w:rsidRPr="6896EE94">
              <w:rPr>
                <w:rFonts w:ascii="Tahoma" w:hAnsi="Tahoma" w:cs="Tahoma"/>
                <w:color w:val="171717" w:themeColor="background2" w:themeShade="1A"/>
                <w:lang w:val="en-GB"/>
              </w:rPr>
              <w:t xml:space="preserve"> </w:t>
            </w:r>
            <w:r w:rsidR="71C56218" w:rsidRPr="6896EE94">
              <w:rPr>
                <w:rFonts w:ascii="Tahoma" w:hAnsi="Tahoma" w:cs="Tahoma"/>
                <w:color w:val="171717" w:themeColor="background2" w:themeShade="1A"/>
                <w:lang w:val="en-GB"/>
              </w:rPr>
              <w:t>PowerPoint</w:t>
            </w:r>
            <w:r w:rsidR="526B57F6" w:rsidRPr="6896EE94">
              <w:rPr>
                <w:rFonts w:ascii="Tahoma" w:hAnsi="Tahoma" w:cs="Tahoma"/>
                <w:color w:val="171717" w:themeColor="background2" w:themeShade="1A"/>
                <w:lang w:val="en-GB"/>
              </w:rPr>
              <w:t xml:space="preserve">, </w:t>
            </w:r>
            <w:r w:rsidR="71C56218" w:rsidRPr="6896EE94">
              <w:rPr>
                <w:rFonts w:ascii="Tahoma" w:hAnsi="Tahoma" w:cs="Tahoma"/>
                <w:color w:val="171717" w:themeColor="background2" w:themeShade="1A"/>
                <w:lang w:val="en-GB"/>
              </w:rPr>
              <w:t>Publisher etc.)</w:t>
            </w:r>
          </w:p>
          <w:p w14:paraId="174068A4" w14:textId="7C9E036E" w:rsidR="00640507" w:rsidRDefault="42E0688F" w:rsidP="00BD3CDF">
            <w:pPr>
              <w:pStyle w:val="a6"/>
              <w:numPr>
                <w:ilvl w:val="0"/>
                <w:numId w:val="10"/>
              </w:numPr>
              <w:spacing w:before="100" w:beforeAutospacing="1"/>
              <w:ind w:right="300"/>
              <w:jc w:val="left"/>
              <w:rPr>
                <w:rFonts w:ascii="Tahoma" w:hAnsi="Tahoma" w:cs="Tahoma"/>
                <w:bCs/>
                <w:color w:val="171717" w:themeColor="background2" w:themeShade="1A"/>
                <w:lang w:val="en-GB"/>
              </w:rPr>
            </w:pPr>
            <w:r w:rsidRPr="6896EE94">
              <w:rPr>
                <w:rFonts w:ascii="Tahoma" w:hAnsi="Tahoma" w:cs="Tahoma"/>
                <w:color w:val="171717" w:themeColor="background2" w:themeShade="1A"/>
                <w:lang w:val="en-GB"/>
              </w:rPr>
              <w:t xml:space="preserve">Ability to review large and complex documents and synthesize </w:t>
            </w:r>
            <w:r w:rsidR="162A0CE2" w:rsidRPr="6896EE94">
              <w:rPr>
                <w:rFonts w:ascii="Tahoma" w:hAnsi="Tahoma" w:cs="Tahoma"/>
                <w:color w:val="171717" w:themeColor="background2" w:themeShade="1A"/>
                <w:lang w:val="en-GB"/>
              </w:rPr>
              <w:t>the</w:t>
            </w:r>
            <w:r w:rsidR="1E9A2ABF" w:rsidRPr="6896EE94">
              <w:rPr>
                <w:rFonts w:ascii="Tahoma" w:hAnsi="Tahoma" w:cs="Tahoma"/>
                <w:color w:val="171717" w:themeColor="background2" w:themeShade="1A"/>
                <w:lang w:val="en-GB"/>
              </w:rPr>
              <w:t>m into user friendly and easily readable tools</w:t>
            </w:r>
            <w:r w:rsidR="18B73842" w:rsidRPr="6896EE94">
              <w:rPr>
                <w:rFonts w:ascii="Tahoma" w:hAnsi="Tahoma" w:cs="Tahoma"/>
                <w:color w:val="171717" w:themeColor="background2" w:themeShade="1A"/>
                <w:lang w:val="en-GB"/>
              </w:rPr>
              <w:t>,</w:t>
            </w:r>
            <w:r w:rsidR="1E9A2ABF" w:rsidRPr="6896EE94">
              <w:rPr>
                <w:rFonts w:ascii="Tahoma" w:hAnsi="Tahoma" w:cs="Tahoma"/>
                <w:color w:val="171717" w:themeColor="background2" w:themeShade="1A"/>
                <w:lang w:val="en-GB"/>
              </w:rPr>
              <w:t xml:space="preserve"> templates</w:t>
            </w:r>
            <w:r w:rsidR="18B73842" w:rsidRPr="6896EE94">
              <w:rPr>
                <w:rFonts w:ascii="Tahoma" w:hAnsi="Tahoma" w:cs="Tahoma"/>
                <w:color w:val="171717" w:themeColor="background2" w:themeShade="1A"/>
                <w:lang w:val="en-GB"/>
              </w:rPr>
              <w:t xml:space="preserve"> and documents</w:t>
            </w:r>
            <w:r w:rsidR="1E9A2ABF" w:rsidRPr="6896EE94">
              <w:rPr>
                <w:rFonts w:ascii="Tahoma" w:hAnsi="Tahoma" w:cs="Tahoma"/>
                <w:color w:val="171717" w:themeColor="background2" w:themeShade="1A"/>
                <w:lang w:val="en-GB"/>
              </w:rPr>
              <w:t>.</w:t>
            </w:r>
          </w:p>
          <w:p w14:paraId="10987988" w14:textId="1DC22873" w:rsidR="00354755" w:rsidRDefault="18B73842" w:rsidP="00BD3CDF">
            <w:pPr>
              <w:pStyle w:val="a6"/>
              <w:numPr>
                <w:ilvl w:val="0"/>
                <w:numId w:val="10"/>
              </w:numPr>
              <w:spacing w:before="100" w:beforeAutospacing="1"/>
              <w:ind w:right="300"/>
              <w:jc w:val="left"/>
              <w:rPr>
                <w:rFonts w:ascii="Tahoma" w:hAnsi="Tahoma" w:cs="Tahoma"/>
                <w:bCs/>
                <w:color w:val="171717" w:themeColor="background2" w:themeShade="1A"/>
                <w:lang w:val="en-GB"/>
              </w:rPr>
            </w:pPr>
            <w:r w:rsidRPr="6896EE94">
              <w:rPr>
                <w:rFonts w:ascii="Tahoma" w:hAnsi="Tahoma" w:cs="Tahoma"/>
                <w:color w:val="171717" w:themeColor="background2" w:themeShade="1A"/>
                <w:lang w:val="en-GB"/>
              </w:rPr>
              <w:t xml:space="preserve">Ability to research and </w:t>
            </w:r>
            <w:r w:rsidR="23AAB7B6" w:rsidRPr="6896EE94">
              <w:rPr>
                <w:rFonts w:ascii="Tahoma" w:hAnsi="Tahoma" w:cs="Tahoma"/>
                <w:color w:val="171717" w:themeColor="background2" w:themeShade="1A"/>
                <w:lang w:val="en-GB"/>
              </w:rPr>
              <w:t>synthesize</w:t>
            </w:r>
            <w:r w:rsidRPr="6896EE94">
              <w:rPr>
                <w:rFonts w:ascii="Tahoma" w:hAnsi="Tahoma" w:cs="Tahoma"/>
                <w:color w:val="171717" w:themeColor="background2" w:themeShade="1A"/>
                <w:lang w:val="en-GB"/>
              </w:rPr>
              <w:t xml:space="preserve"> </w:t>
            </w:r>
            <w:r w:rsidR="0E55FE67" w:rsidRPr="6896EE94">
              <w:rPr>
                <w:rFonts w:ascii="Tahoma" w:hAnsi="Tahoma" w:cs="Tahoma"/>
                <w:color w:val="171717" w:themeColor="background2" w:themeShade="1A"/>
                <w:lang w:val="en-GB"/>
              </w:rPr>
              <w:t>requirements from GCF materials in an effort to</w:t>
            </w:r>
            <w:r w:rsidR="23AAB7B6" w:rsidRPr="6896EE94">
              <w:rPr>
                <w:rFonts w:ascii="Tahoma" w:hAnsi="Tahoma" w:cs="Tahoma"/>
                <w:color w:val="171717" w:themeColor="background2" w:themeShade="1A"/>
                <w:lang w:val="en-GB"/>
              </w:rPr>
              <w:t xml:space="preserve"> appropriately complete project activities and </w:t>
            </w:r>
            <w:r w:rsidR="00FB269F" w:rsidRPr="6896EE94">
              <w:rPr>
                <w:rFonts w:ascii="Tahoma" w:hAnsi="Tahoma" w:cs="Tahoma"/>
                <w:color w:val="171717" w:themeColor="background2" w:themeShade="1A"/>
                <w:lang w:val="en-GB"/>
              </w:rPr>
              <w:t>documentation.</w:t>
            </w:r>
          </w:p>
          <w:p w14:paraId="2FA0B333" w14:textId="54F686A6" w:rsidR="00F41216" w:rsidRPr="009E7BA7" w:rsidRDefault="4D4A6487" w:rsidP="00BD3CDF">
            <w:pPr>
              <w:pStyle w:val="a6"/>
              <w:numPr>
                <w:ilvl w:val="0"/>
                <w:numId w:val="10"/>
              </w:numPr>
              <w:spacing w:before="100" w:beforeAutospacing="1"/>
              <w:ind w:right="300"/>
              <w:jc w:val="left"/>
              <w:rPr>
                <w:rFonts w:ascii="Tahoma" w:hAnsi="Tahoma" w:cs="Tahoma"/>
                <w:bCs/>
                <w:color w:val="171717" w:themeColor="background2" w:themeShade="1A"/>
                <w:lang w:val="en-GB"/>
              </w:rPr>
            </w:pPr>
            <w:r w:rsidRPr="6896EE94">
              <w:rPr>
                <w:rFonts w:ascii="Tahoma" w:hAnsi="Tahoma" w:cs="Tahoma"/>
                <w:color w:val="171717" w:themeColor="background2" w:themeShade="1A"/>
                <w:lang w:val="en-GB"/>
              </w:rPr>
              <w:t xml:space="preserve">Ability </w:t>
            </w:r>
            <w:r w:rsidR="3AEA77AC" w:rsidRPr="6896EE94">
              <w:rPr>
                <w:rFonts w:ascii="Tahoma" w:hAnsi="Tahoma" w:cs="Tahoma"/>
                <w:color w:val="171717" w:themeColor="background2" w:themeShade="1A"/>
                <w:lang w:val="en-GB"/>
              </w:rPr>
              <w:t xml:space="preserve">to </w:t>
            </w:r>
            <w:r w:rsidR="2C8F48DD" w:rsidRPr="6896EE94">
              <w:rPr>
                <w:rFonts w:ascii="Tahoma" w:hAnsi="Tahoma" w:cs="Tahoma"/>
                <w:color w:val="171717" w:themeColor="background2" w:themeShade="1A"/>
                <w:lang w:val="en-GB"/>
              </w:rPr>
              <w:t xml:space="preserve">assume </w:t>
            </w:r>
            <w:r w:rsidR="09F13D23" w:rsidRPr="6896EE94">
              <w:rPr>
                <w:rFonts w:ascii="Tahoma" w:hAnsi="Tahoma" w:cs="Tahoma"/>
                <w:color w:val="171717" w:themeColor="background2" w:themeShade="1A"/>
                <w:lang w:val="en-GB"/>
              </w:rPr>
              <w:t>independent</w:t>
            </w:r>
            <w:r w:rsidR="3AEA77AC" w:rsidRPr="6896EE94">
              <w:rPr>
                <w:rFonts w:ascii="Tahoma" w:hAnsi="Tahoma" w:cs="Tahoma"/>
                <w:color w:val="171717" w:themeColor="background2" w:themeShade="1A"/>
                <w:lang w:val="en-GB"/>
              </w:rPr>
              <w:t xml:space="preserve"> roles as well as work</w:t>
            </w:r>
            <w:r w:rsidR="09F13D23" w:rsidRPr="6896EE94">
              <w:rPr>
                <w:rFonts w:ascii="Tahoma" w:hAnsi="Tahoma" w:cs="Tahoma"/>
                <w:color w:val="171717" w:themeColor="background2" w:themeShade="1A"/>
                <w:lang w:val="en-GB"/>
              </w:rPr>
              <w:t xml:space="preserve"> effectively</w:t>
            </w:r>
            <w:r w:rsidR="3AEA77AC" w:rsidRPr="6896EE94">
              <w:rPr>
                <w:rFonts w:ascii="Tahoma" w:hAnsi="Tahoma" w:cs="Tahoma"/>
                <w:color w:val="171717" w:themeColor="background2" w:themeShade="1A"/>
                <w:lang w:val="en-GB"/>
              </w:rPr>
              <w:t xml:space="preserve"> within a </w:t>
            </w:r>
            <w:r w:rsidR="71C56218" w:rsidRPr="6896EE94">
              <w:rPr>
                <w:rFonts w:ascii="Tahoma" w:hAnsi="Tahoma" w:cs="Tahoma"/>
                <w:color w:val="171717" w:themeColor="background2" w:themeShade="1A"/>
                <w:lang w:val="en-GB"/>
              </w:rPr>
              <w:t>team.</w:t>
            </w:r>
          </w:p>
          <w:p w14:paraId="21D7AFF0" w14:textId="0D1ECDE9" w:rsidR="00605355" w:rsidRPr="009E7BA7" w:rsidRDefault="3AEA77AC" w:rsidP="00BD3CDF">
            <w:pPr>
              <w:pStyle w:val="a6"/>
              <w:numPr>
                <w:ilvl w:val="0"/>
                <w:numId w:val="10"/>
              </w:numPr>
              <w:spacing w:before="100" w:beforeAutospacing="1"/>
              <w:ind w:right="300"/>
              <w:jc w:val="left"/>
              <w:rPr>
                <w:rFonts w:ascii="Tahoma" w:hAnsi="Tahoma" w:cs="Tahoma"/>
                <w:bCs/>
                <w:color w:val="171717" w:themeColor="background2" w:themeShade="1A"/>
                <w:lang w:val="en-GB"/>
              </w:rPr>
            </w:pPr>
            <w:r w:rsidRPr="6896EE94">
              <w:rPr>
                <w:rFonts w:ascii="Tahoma" w:hAnsi="Tahoma" w:cs="Tahoma"/>
                <w:color w:val="171717" w:themeColor="background2" w:themeShade="1A"/>
                <w:lang w:val="en-GB"/>
              </w:rPr>
              <w:t>Ability to communicate effectively with a wide variety of stakeholders</w:t>
            </w:r>
            <w:r w:rsidR="17B6C69A" w:rsidRPr="6896EE94">
              <w:rPr>
                <w:rFonts w:ascii="Tahoma" w:hAnsi="Tahoma" w:cs="Tahoma"/>
                <w:color w:val="171717" w:themeColor="background2" w:themeShade="1A"/>
                <w:lang w:val="en-GB"/>
              </w:rPr>
              <w:t xml:space="preserve"> from diverse </w:t>
            </w:r>
            <w:r w:rsidR="71C56218" w:rsidRPr="6896EE94">
              <w:rPr>
                <w:rFonts w:ascii="Tahoma" w:hAnsi="Tahoma" w:cs="Tahoma"/>
                <w:color w:val="171717" w:themeColor="background2" w:themeShade="1A"/>
                <w:lang w:val="en-GB"/>
              </w:rPr>
              <w:t>backgrounds.</w:t>
            </w:r>
          </w:p>
          <w:p w14:paraId="5303CDA1" w14:textId="6DC37D76" w:rsidR="007F1B47" w:rsidRPr="009E7BA7" w:rsidRDefault="5E329F87" w:rsidP="00BD3CDF">
            <w:pPr>
              <w:pStyle w:val="a6"/>
              <w:numPr>
                <w:ilvl w:val="0"/>
                <w:numId w:val="10"/>
              </w:numPr>
              <w:spacing w:before="100" w:beforeAutospacing="1"/>
              <w:ind w:right="300"/>
              <w:jc w:val="left"/>
              <w:rPr>
                <w:rFonts w:ascii="Tahoma" w:hAnsi="Tahoma" w:cs="Tahoma"/>
                <w:bCs/>
                <w:color w:val="171717" w:themeColor="background2" w:themeShade="1A"/>
                <w:lang w:val="en-GB"/>
              </w:rPr>
            </w:pPr>
            <w:r w:rsidRPr="6896EE94">
              <w:rPr>
                <w:rFonts w:ascii="Tahoma" w:hAnsi="Tahoma" w:cs="Tahoma"/>
                <w:color w:val="171717" w:themeColor="background2" w:themeShade="1A"/>
                <w:lang w:val="en-GB"/>
              </w:rPr>
              <w:t xml:space="preserve">Ability to work constructively under short </w:t>
            </w:r>
            <w:r w:rsidR="71C56218" w:rsidRPr="6896EE94">
              <w:rPr>
                <w:rFonts w:ascii="Tahoma" w:hAnsi="Tahoma" w:cs="Tahoma"/>
                <w:color w:val="171717" w:themeColor="background2" w:themeShade="1A"/>
                <w:lang w:val="en-GB"/>
              </w:rPr>
              <w:t>deadlines.</w:t>
            </w:r>
          </w:p>
          <w:p w14:paraId="787723B9" w14:textId="1E2D82E8" w:rsidR="00567548" w:rsidRPr="009E7BA7" w:rsidRDefault="00567548" w:rsidP="00BD3CDF">
            <w:pPr>
              <w:pStyle w:val="a6"/>
              <w:spacing w:before="100" w:beforeAutospacing="1"/>
              <w:ind w:right="300"/>
              <w:jc w:val="left"/>
              <w:rPr>
                <w:rFonts w:ascii="Tahoma" w:hAnsi="Tahoma" w:cs="Tahoma"/>
                <w:bCs/>
                <w:color w:val="171717" w:themeColor="background2" w:themeShade="1A"/>
                <w:lang w:val="en-GB"/>
              </w:rPr>
            </w:pPr>
          </w:p>
        </w:tc>
      </w:tr>
      <w:tr w:rsidR="0023381F" w14:paraId="06E967A8" w14:textId="77777777" w:rsidTr="6896EE94">
        <w:trPr>
          <w:trHeight w:val="101"/>
        </w:trPr>
        <w:tc>
          <w:tcPr>
            <w:tcW w:w="1396" w:type="dxa"/>
          </w:tcPr>
          <w:p w14:paraId="2C3238B8" w14:textId="77777777" w:rsidR="0023381F" w:rsidRPr="0035707C" w:rsidRDefault="0023381F" w:rsidP="0023381F">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Language</w:t>
            </w:r>
            <w:r>
              <w:rPr>
                <w:rFonts w:ascii="Tahoma" w:hAnsi="Tahoma" w:cs="Tahoma"/>
                <w:b/>
                <w:color w:val="1F4E79" w:themeColor="accent1" w:themeShade="80"/>
                <w:lang w:val="en-GB" w:eastAsia="en-US"/>
              </w:rPr>
              <w:t>s</w:t>
            </w:r>
            <w:r w:rsidRPr="0035707C">
              <w:rPr>
                <w:rFonts w:ascii="Tahoma" w:hAnsi="Tahoma" w:cs="Tahoma"/>
                <w:b/>
                <w:color w:val="1F4E79" w:themeColor="accent1" w:themeShade="80"/>
                <w:lang w:val="en-GB" w:eastAsia="en-US"/>
              </w:rPr>
              <w:t>:</w:t>
            </w:r>
          </w:p>
        </w:tc>
        <w:tc>
          <w:tcPr>
            <w:tcW w:w="7630" w:type="dxa"/>
            <w:shd w:val="clear" w:color="auto" w:fill="auto"/>
          </w:tcPr>
          <w:p w14:paraId="1DB6BFD1" w14:textId="7CE1F3EF" w:rsidR="0023381F" w:rsidRPr="009E7BA7" w:rsidRDefault="00D66F8D" w:rsidP="00BD3CDF">
            <w:pPr>
              <w:pStyle w:val="Default"/>
              <w:numPr>
                <w:ilvl w:val="0"/>
                <w:numId w:val="11"/>
              </w:numPr>
              <w:rPr>
                <w:rFonts w:ascii="Tahoma" w:eastAsia="Times New Roman" w:hAnsi="Tahoma" w:cs="Tahoma"/>
                <w:bCs/>
                <w:color w:val="171717" w:themeColor="background2" w:themeShade="1A"/>
                <w:sz w:val="20"/>
                <w:szCs w:val="20"/>
              </w:rPr>
            </w:pPr>
            <w:r w:rsidRPr="009E7BA7">
              <w:rPr>
                <w:rFonts w:ascii="Tahoma" w:eastAsia="Times New Roman" w:hAnsi="Tahoma" w:cs="Tahoma"/>
                <w:bCs/>
                <w:color w:val="171717" w:themeColor="background2" w:themeShade="1A"/>
                <w:sz w:val="20"/>
                <w:szCs w:val="20"/>
              </w:rPr>
              <w:t>Fluency (level C) in English</w:t>
            </w:r>
          </w:p>
        </w:tc>
      </w:tr>
    </w:tbl>
    <w:p w14:paraId="2E446DD7" w14:textId="3918D65A" w:rsidR="00F11AC9" w:rsidRPr="00FB269F" w:rsidRDefault="00495ECF" w:rsidP="00FB269F">
      <w:pPr>
        <w:tabs>
          <w:tab w:val="left" w:pos="284"/>
        </w:tabs>
        <w:spacing w:before="240"/>
        <w:rPr>
          <w:rFonts w:asciiTheme="majorHAnsi" w:hAnsiTheme="majorHAnsi"/>
          <w:b/>
          <w:sz w:val="22"/>
          <w:lang w:val="en-GB"/>
        </w:rPr>
        <w:sectPr w:rsidR="00F11AC9" w:rsidRPr="00FB269F" w:rsidSect="00157E3B">
          <w:headerReference w:type="default" r:id="rId14"/>
          <w:footerReference w:type="default" r:id="rId15"/>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space="708"/>
          <w:docGrid w:linePitch="360"/>
        </w:sectPr>
      </w:pPr>
      <w:r>
        <w:rPr>
          <w:rFonts w:asciiTheme="majorHAnsi" w:hAnsiTheme="majorHAnsi"/>
          <w:b/>
          <w:sz w:val="22"/>
          <w:lang w:val="en-GB"/>
        </w:rPr>
        <w:pict w14:anchorId="48009AFE">
          <v:rect id="_x0000_i1027" style="width:451.3pt;height:1.5pt" o:hralign="center" o:hrstd="t" o:hrnoshade="t" o:hr="t" fillcolor="#1f4d78 [1604]" stroked="f"/>
        </w:pict>
      </w:r>
    </w:p>
    <w:p w14:paraId="53FB9219" w14:textId="77777777" w:rsidR="009B1D46" w:rsidRDefault="009B1D46" w:rsidP="005A45C8">
      <w:pPr>
        <w:rPr>
          <w:rFonts w:ascii="Tahoma" w:hAnsi="Tahoma" w:cs="Tahoma"/>
          <w:b/>
          <w:color w:val="1F4E79" w:themeColor="accent1" w:themeShade="80"/>
          <w:lang w:val="en-GB" w:eastAsia="en-GB"/>
        </w:rPr>
        <w:sectPr w:rsidR="009B1D46" w:rsidSect="00F11AC9">
          <w:type w:val="continuous"/>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num="2" w:space="708"/>
          <w:docGrid w:linePitch="360"/>
        </w:sectPr>
      </w:pPr>
    </w:p>
    <w:p w14:paraId="002568C4" w14:textId="67D4F87F" w:rsidR="00E064C0" w:rsidRDefault="00CD5402" w:rsidP="005A45C8">
      <w:pPr>
        <w:rPr>
          <w:rFonts w:ascii="Tahoma" w:hAnsi="Tahoma" w:cs="Tahoma"/>
          <w:b/>
          <w:color w:val="1F4E79" w:themeColor="accent1" w:themeShade="80"/>
          <w:lang w:val="en-GB" w:eastAsia="en-GB"/>
        </w:rPr>
      </w:pPr>
      <w:r>
        <w:rPr>
          <w:rFonts w:ascii="Tahoma" w:hAnsi="Tahoma" w:cs="Tahoma"/>
          <w:b/>
          <w:color w:val="1F4E79" w:themeColor="accent1" w:themeShade="80"/>
          <w:lang w:val="en-GB" w:eastAsia="en-GB"/>
        </w:rPr>
        <w:t>Certified by</w:t>
      </w:r>
      <w:r w:rsidR="00E064C0">
        <w:rPr>
          <w:rFonts w:ascii="Tahoma" w:hAnsi="Tahoma" w:cs="Tahoma"/>
          <w:b/>
          <w:color w:val="1F4E79" w:themeColor="accent1" w:themeShade="80"/>
          <w:lang w:val="en-GB" w:eastAsia="en-GB"/>
        </w:rPr>
        <w:t xml:space="preserve"> Hiring Manager (name/title) &amp; signature):</w:t>
      </w:r>
    </w:p>
    <w:p w14:paraId="3630C5B3" w14:textId="77777777" w:rsidR="005A45C8" w:rsidRDefault="00E064C0" w:rsidP="005A45C8">
      <w:pPr>
        <w:rPr>
          <w:rFonts w:ascii="Tahoma" w:hAnsi="Tahoma" w:cs="Tahoma"/>
          <w:b/>
          <w:color w:val="1F4E79" w:themeColor="accent1" w:themeShade="80"/>
          <w:lang w:val="en-GB" w:eastAsia="en-GB"/>
        </w:rPr>
      </w:pPr>
      <w:r w:rsidRPr="00E064C0">
        <w:rPr>
          <w:rFonts w:ascii="Tahoma" w:hAnsi="Tahoma" w:cs="Tahoma"/>
          <w:color w:val="1F4E79" w:themeColor="accent1" w:themeShade="80"/>
          <w:lang w:val="en-GB" w:eastAsia="en-GB"/>
        </w:rPr>
        <w:lastRenderedPageBreak/>
        <w:t>…………………………………………………………………………………………</w:t>
      </w:r>
      <w:r>
        <w:rPr>
          <w:rFonts w:ascii="Tahoma" w:hAnsi="Tahoma" w:cs="Tahoma"/>
          <w:color w:val="1F4E79" w:themeColor="accent1" w:themeShade="80"/>
          <w:lang w:val="en-GB" w:eastAsia="en-GB"/>
        </w:rPr>
        <w:t>……………</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 xml:space="preserve"> </w:t>
      </w:r>
      <w:r w:rsidR="005A45C8">
        <w:rPr>
          <w:rFonts w:ascii="Tahoma" w:hAnsi="Tahoma" w:cs="Tahoma"/>
          <w:b/>
          <w:color w:val="1F4E79" w:themeColor="accent1" w:themeShade="80"/>
          <w:lang w:val="en-GB" w:eastAsia="en-GB"/>
        </w:rPr>
        <w:t xml:space="preserve">Date: </w:t>
      </w:r>
      <w:r w:rsidR="005A45C8"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p>
    <w:p w14:paraId="081D3B19" w14:textId="77777777" w:rsidR="005A45C8" w:rsidRDefault="005A45C8" w:rsidP="005A45C8">
      <w:pPr>
        <w:rPr>
          <w:rFonts w:ascii="Tahoma" w:hAnsi="Tahoma" w:cs="Tahoma"/>
          <w:b/>
          <w:color w:val="1F4E79" w:themeColor="accent1" w:themeShade="80"/>
          <w:lang w:val="en-GB" w:eastAsia="en-GB"/>
        </w:rPr>
      </w:pPr>
    </w:p>
    <w:p w14:paraId="5C139F64" w14:textId="6BA005E4" w:rsidR="00E064C0" w:rsidRPr="00D55133" w:rsidRDefault="00E064C0" w:rsidP="00E064C0">
      <w:pPr>
        <w:rPr>
          <w:rFonts w:ascii="Tahoma" w:hAnsi="Tahoma" w:cs="Tahoma"/>
          <w:b/>
          <w:color w:val="1F4E79" w:themeColor="accent1" w:themeShade="80"/>
          <w:lang w:val="en-GB" w:eastAsia="en-GB"/>
        </w:rPr>
      </w:pPr>
      <w:r>
        <w:rPr>
          <w:rFonts w:ascii="Tahoma" w:hAnsi="Tahoma" w:cs="Tahoma"/>
          <w:b/>
          <w:color w:val="1F4E79" w:themeColor="accent1" w:themeShade="80"/>
          <w:lang w:val="en-GB" w:eastAsia="en-GB"/>
        </w:rPr>
        <w:t xml:space="preserve">Accepted by </w:t>
      </w:r>
      <w:r w:rsidR="0050617C">
        <w:rPr>
          <w:rFonts w:ascii="Tahoma" w:hAnsi="Tahoma" w:cs="Tahoma"/>
          <w:b/>
          <w:color w:val="1F4E79" w:themeColor="accent1" w:themeShade="80"/>
          <w:lang w:val="en-GB" w:eastAsia="en-GB"/>
        </w:rPr>
        <w:t>contract holder</w:t>
      </w:r>
      <w:r>
        <w:rPr>
          <w:rFonts w:ascii="Tahoma" w:hAnsi="Tahoma" w:cs="Tahoma"/>
          <w:b/>
          <w:color w:val="1F4E79" w:themeColor="accent1" w:themeShade="80"/>
          <w:lang w:val="en-GB" w:eastAsia="en-GB"/>
        </w:rPr>
        <w:t xml:space="preserve"> (name &amp; signature):</w:t>
      </w:r>
    </w:p>
    <w:p w14:paraId="77D6B470" w14:textId="77777777" w:rsidR="00F11AC9" w:rsidRPr="00F11AC9" w:rsidRDefault="00E064C0" w:rsidP="002C4E19">
      <w:pPr>
        <w:rPr>
          <w:rFonts w:ascii="Tahoma" w:hAnsi="Tahoma" w:cs="Tahoma"/>
          <w:b/>
          <w:color w:val="1F4E79" w:themeColor="accent1" w:themeShade="80"/>
          <w:lang w:val="en-GB"/>
        </w:rPr>
      </w:pP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 xml:space="preserve"> </w:t>
      </w:r>
      <w:r>
        <w:rPr>
          <w:rFonts w:ascii="Tahoma" w:hAnsi="Tahoma" w:cs="Tahoma"/>
          <w:b/>
          <w:color w:val="1F4E79" w:themeColor="accent1" w:themeShade="80"/>
          <w:lang w:val="en-GB" w:eastAsia="en-GB"/>
        </w:rPr>
        <w:t xml:space="preserve">Date: </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r w:rsidR="005A45C8">
        <w:rPr>
          <w:rFonts w:ascii="Tahoma" w:hAnsi="Tahoma" w:cs="Tahoma"/>
          <w:b/>
          <w:color w:val="1F4E79" w:themeColor="accent1" w:themeShade="80"/>
          <w:lang w:val="en-GB" w:eastAsia="en-GB"/>
        </w:rPr>
        <w:t xml:space="preserve">   </w:t>
      </w:r>
    </w:p>
    <w:sectPr w:rsidR="00F11AC9" w:rsidRPr="00F11AC9" w:rsidSect="009B1D46">
      <w:type w:val="continuous"/>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C1E42" w14:textId="77777777" w:rsidR="00495ECF" w:rsidRDefault="00495ECF" w:rsidP="002A658D">
      <w:r>
        <w:separator/>
      </w:r>
    </w:p>
  </w:endnote>
  <w:endnote w:type="continuationSeparator" w:id="0">
    <w:p w14:paraId="6DB2A313" w14:textId="77777777" w:rsidR="00495ECF" w:rsidRDefault="00495ECF" w:rsidP="002A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i/>
        <w:iCs/>
        <w:color w:val="1F4E79" w:themeColor="accent1" w:themeShade="80"/>
      </w:rPr>
      <w:id w:val="-1559157667"/>
      <w:docPartObj>
        <w:docPartGallery w:val="Page Numbers (Bottom of Page)"/>
        <w:docPartUnique/>
      </w:docPartObj>
    </w:sdtPr>
    <w:sdtEndPr>
      <w:rPr>
        <w:rFonts w:asciiTheme="majorHAnsi" w:hAnsiTheme="majorHAnsi"/>
      </w:rPr>
    </w:sdtEndPr>
    <w:sdtContent>
      <w:sdt>
        <w:sdtPr>
          <w:rPr>
            <w:rFonts w:asciiTheme="majorHAnsi" w:hAnsiTheme="majorHAnsi"/>
            <w:b/>
            <w:bCs/>
            <w:i/>
            <w:iCs/>
            <w:color w:val="1F4E79" w:themeColor="accent1" w:themeShade="80"/>
          </w:rPr>
          <w:id w:val="1145542817"/>
          <w:docPartObj>
            <w:docPartGallery w:val="Page Numbers (Top of Page)"/>
            <w:docPartUnique/>
          </w:docPartObj>
        </w:sdtPr>
        <w:sdtEndPr/>
        <w:sdtContent>
          <w:p w14:paraId="33F5EB72" w14:textId="419BB18C" w:rsidR="00B336E1" w:rsidRPr="00F77AA8" w:rsidRDefault="007C0F6D" w:rsidP="00066EA9">
            <w:pPr>
              <w:pStyle w:val="a4"/>
              <w:tabs>
                <w:tab w:val="clear" w:pos="9026"/>
                <w:tab w:val="right" w:pos="13892"/>
              </w:tabs>
              <w:rPr>
                <w:rFonts w:asciiTheme="majorHAnsi" w:hAnsiTheme="majorHAnsi"/>
                <w:b/>
                <w:i/>
                <w:color w:val="1F4E79" w:themeColor="accent1" w:themeShade="80"/>
              </w:rPr>
            </w:pPr>
            <w:r w:rsidRPr="00F77AA8">
              <w:rPr>
                <w:rFonts w:asciiTheme="majorHAnsi" w:hAnsiTheme="majorHAnsi"/>
                <w:b/>
                <w:i/>
                <w:color w:val="1F4E79" w:themeColor="accent1" w:themeShade="80"/>
              </w:rPr>
              <w:t xml:space="preserve">Page </w:t>
            </w:r>
            <w:r w:rsidRPr="00F77AA8">
              <w:rPr>
                <w:rFonts w:asciiTheme="majorHAnsi" w:hAnsiTheme="majorHAnsi"/>
                <w:b/>
                <w:i/>
                <w:color w:val="1F4E79" w:themeColor="accent1" w:themeShade="80"/>
              </w:rPr>
              <w:fldChar w:fldCharType="begin"/>
            </w:r>
            <w:r w:rsidRPr="00F77AA8">
              <w:rPr>
                <w:rFonts w:asciiTheme="majorHAnsi" w:hAnsiTheme="majorHAnsi"/>
                <w:b/>
                <w:i/>
                <w:color w:val="1F4E79" w:themeColor="accent1" w:themeShade="80"/>
              </w:rPr>
              <w:instrText xml:space="preserve"> PAGE </w:instrText>
            </w:r>
            <w:r w:rsidRPr="00F77AA8">
              <w:rPr>
                <w:rFonts w:asciiTheme="majorHAnsi" w:hAnsiTheme="majorHAnsi"/>
                <w:b/>
                <w:i/>
                <w:color w:val="1F4E79" w:themeColor="accent1" w:themeShade="80"/>
              </w:rPr>
              <w:fldChar w:fldCharType="separate"/>
            </w:r>
            <w:r w:rsidR="00A51F90">
              <w:rPr>
                <w:rFonts w:asciiTheme="majorHAnsi" w:hAnsiTheme="majorHAnsi"/>
                <w:b/>
                <w:i/>
                <w:noProof/>
                <w:color w:val="1F4E79" w:themeColor="accent1" w:themeShade="80"/>
              </w:rPr>
              <w:t>3</w:t>
            </w:r>
            <w:r w:rsidRPr="00F77AA8">
              <w:rPr>
                <w:rFonts w:asciiTheme="majorHAnsi" w:hAnsiTheme="majorHAnsi"/>
                <w:b/>
                <w:i/>
                <w:color w:val="1F4E79" w:themeColor="accent1" w:themeShade="80"/>
              </w:rPr>
              <w:fldChar w:fldCharType="end"/>
            </w:r>
            <w:r w:rsidRPr="00F77AA8">
              <w:rPr>
                <w:rFonts w:asciiTheme="majorHAnsi" w:hAnsiTheme="majorHAnsi"/>
                <w:b/>
                <w:i/>
                <w:color w:val="1F4E79" w:themeColor="accent1" w:themeShade="80"/>
              </w:rPr>
              <w:t xml:space="preserve"> of </w:t>
            </w:r>
            <w:r w:rsidRPr="00F77AA8">
              <w:rPr>
                <w:rFonts w:asciiTheme="majorHAnsi" w:hAnsiTheme="majorHAnsi"/>
                <w:b/>
                <w:i/>
                <w:color w:val="1F4E79" w:themeColor="accent1" w:themeShade="80"/>
              </w:rPr>
              <w:fldChar w:fldCharType="begin"/>
            </w:r>
            <w:r w:rsidRPr="00F77AA8">
              <w:rPr>
                <w:rFonts w:asciiTheme="majorHAnsi" w:hAnsiTheme="majorHAnsi"/>
                <w:b/>
                <w:i/>
                <w:color w:val="1F4E79" w:themeColor="accent1" w:themeShade="80"/>
              </w:rPr>
              <w:instrText xml:space="preserve"> NUMPAGES  </w:instrText>
            </w:r>
            <w:r w:rsidRPr="00F77AA8">
              <w:rPr>
                <w:rFonts w:asciiTheme="majorHAnsi" w:hAnsiTheme="majorHAnsi"/>
                <w:b/>
                <w:i/>
                <w:color w:val="1F4E79" w:themeColor="accent1" w:themeShade="80"/>
              </w:rPr>
              <w:fldChar w:fldCharType="separate"/>
            </w:r>
            <w:r w:rsidR="00A51F90">
              <w:rPr>
                <w:rFonts w:asciiTheme="majorHAnsi" w:hAnsiTheme="majorHAnsi"/>
                <w:b/>
                <w:i/>
                <w:noProof/>
                <w:color w:val="1F4E79" w:themeColor="accent1" w:themeShade="80"/>
              </w:rPr>
              <w:t>3</w:t>
            </w:r>
            <w:r w:rsidRPr="00F77AA8">
              <w:rPr>
                <w:rFonts w:asciiTheme="majorHAnsi" w:hAnsiTheme="majorHAnsi"/>
                <w:b/>
                <w:i/>
                <w:color w:val="1F4E79" w:themeColor="accent1" w:themeShade="80"/>
              </w:rPr>
              <w:fldChar w:fldCharType="end"/>
            </w:r>
            <w:r w:rsidRPr="00F77AA8">
              <w:rPr>
                <w:rFonts w:asciiTheme="majorHAnsi" w:hAnsiTheme="majorHAnsi"/>
                <w:b/>
                <w:i/>
                <w:color w:val="1F4E79" w:themeColor="accent1" w:themeShade="80"/>
              </w:rPr>
              <w:tab/>
            </w:r>
            <w:r w:rsidRPr="00F77AA8">
              <w:rPr>
                <w:rFonts w:asciiTheme="majorHAnsi" w:hAnsiTheme="majorHAnsi"/>
                <w:b/>
                <w:i/>
                <w:color w:val="1F4E79" w:themeColor="accent1" w:themeShade="80"/>
              </w:rPr>
              <w:tab/>
            </w:r>
          </w:p>
        </w:sdtContent>
      </w:sdt>
    </w:sdtContent>
  </w:sdt>
  <w:p w14:paraId="7C56561E" w14:textId="77777777" w:rsidR="00B336E1" w:rsidRDefault="00B336E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90430" w14:textId="77777777" w:rsidR="00495ECF" w:rsidRDefault="00495ECF" w:rsidP="002A658D">
      <w:r>
        <w:separator/>
      </w:r>
    </w:p>
  </w:footnote>
  <w:footnote w:type="continuationSeparator" w:id="0">
    <w:p w14:paraId="73B2CF69" w14:textId="77777777" w:rsidR="00495ECF" w:rsidRDefault="00495ECF" w:rsidP="002A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5"/>
      <w:tblW w:w="10349" w:type="dxa"/>
      <w:jc w:val="center"/>
      <w:tblBorders>
        <w:top w:val="none" w:sz="0" w:space="0" w:color="auto"/>
        <w:left w:val="none" w:sz="0" w:space="0" w:color="auto"/>
        <w:bottom w:val="single" w:sz="24" w:space="0" w:color="1F4E79" w:themeColor="accent1" w:themeShade="80"/>
        <w:right w:val="none" w:sz="0" w:space="0" w:color="auto"/>
        <w:insideH w:val="none" w:sz="0" w:space="0" w:color="auto"/>
        <w:insideV w:val="none" w:sz="0" w:space="0" w:color="auto"/>
      </w:tblBorders>
      <w:tblLayout w:type="fixed"/>
      <w:tblLook w:val="01E0" w:firstRow="1" w:lastRow="1" w:firstColumn="1" w:lastColumn="1" w:noHBand="0" w:noVBand="0"/>
    </w:tblPr>
    <w:tblGrid>
      <w:gridCol w:w="1843"/>
      <w:gridCol w:w="8506"/>
    </w:tblGrid>
    <w:tr w:rsidR="002A658D" w14:paraId="40ADC4F1" w14:textId="77777777" w:rsidTr="000C6123">
      <w:trPr>
        <w:trHeight w:val="858"/>
        <w:jc w:val="center"/>
      </w:trPr>
      <w:tc>
        <w:tcPr>
          <w:tcW w:w="1843" w:type="dxa"/>
          <w:vAlign w:val="center"/>
        </w:tcPr>
        <w:p w14:paraId="6B69EF5F" w14:textId="77777777" w:rsidR="002A658D" w:rsidRDefault="008320E2" w:rsidP="002A658D">
          <w:pPr>
            <w:pStyle w:val="a3"/>
            <w:ind w:left="44" w:right="360"/>
            <w:jc w:val="center"/>
            <w:rPr>
              <w:lang w:val="en-GB"/>
            </w:rPr>
          </w:pPr>
          <w:r>
            <w:rPr>
              <w:noProof/>
              <w:lang w:eastAsia="ko-KR"/>
            </w:rPr>
            <w:drawing>
              <wp:inline distT="0" distB="0" distL="0" distR="0" wp14:anchorId="4A7EEE93" wp14:editId="02934C88">
                <wp:extent cx="1030246" cy="45568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1">
                          <a:extLst>
                            <a:ext uri="{28A0092B-C50C-407E-A947-70E740481C1C}">
                              <a14:useLocalDpi xmlns:a14="http://schemas.microsoft.com/office/drawing/2010/main" val="0"/>
                            </a:ext>
                          </a:extLst>
                        </a:blip>
                        <a:stretch>
                          <a:fillRect/>
                        </a:stretch>
                      </pic:blipFill>
                      <pic:spPr>
                        <a:xfrm>
                          <a:off x="0" y="0"/>
                          <a:ext cx="1052050" cy="465331"/>
                        </a:xfrm>
                        <a:prstGeom prst="rect">
                          <a:avLst/>
                        </a:prstGeom>
                      </pic:spPr>
                    </pic:pic>
                  </a:graphicData>
                </a:graphic>
              </wp:inline>
            </w:drawing>
          </w:r>
        </w:p>
      </w:tc>
      <w:tc>
        <w:tcPr>
          <w:tcW w:w="8506" w:type="dxa"/>
          <w:vAlign w:val="center"/>
        </w:tcPr>
        <w:p w14:paraId="5A110F57" w14:textId="77777777" w:rsidR="004F1F80" w:rsidRDefault="009224CE" w:rsidP="0035707C">
          <w:pPr>
            <w:pStyle w:val="a3"/>
            <w:jc w:val="right"/>
            <w:rPr>
              <w:rFonts w:ascii="Tahoma" w:hAnsi="Tahoma" w:cs="Tahoma"/>
              <w:color w:val="1F4E79" w:themeColor="accent1" w:themeShade="80"/>
              <w:sz w:val="36"/>
              <w:szCs w:val="36"/>
              <w:lang w:val="en-GB"/>
            </w:rPr>
          </w:pPr>
          <w:r>
            <w:rPr>
              <w:rFonts w:ascii="Tahoma" w:hAnsi="Tahoma" w:cs="Tahoma"/>
              <w:color w:val="1F4E79" w:themeColor="accent1" w:themeShade="80"/>
              <w:sz w:val="36"/>
              <w:szCs w:val="36"/>
              <w:lang w:val="en-GB"/>
            </w:rPr>
            <w:t>TERMS OF REFERENCE</w:t>
          </w:r>
        </w:p>
        <w:p w14:paraId="4B02ACD8" w14:textId="77777777" w:rsidR="00C91D95" w:rsidRPr="00FD6832" w:rsidRDefault="00C775C5" w:rsidP="009224CE">
          <w:pPr>
            <w:pStyle w:val="a3"/>
            <w:jc w:val="right"/>
            <w:rPr>
              <w:rFonts w:asciiTheme="majorHAnsi" w:hAnsiTheme="majorHAnsi"/>
              <w:b/>
              <w:color w:val="000080"/>
              <w:sz w:val="28"/>
              <w:szCs w:val="28"/>
              <w:lang w:val="en-GB"/>
            </w:rPr>
          </w:pPr>
          <w:r w:rsidRPr="000957D0">
            <w:rPr>
              <w:rFonts w:ascii="Tahoma" w:hAnsi="Tahoma" w:cs="Tahoma"/>
              <w:color w:val="1F4E79" w:themeColor="accent1" w:themeShade="80"/>
              <w:sz w:val="28"/>
              <w:szCs w:val="28"/>
              <w:lang w:val="en-GB"/>
            </w:rPr>
            <w:t xml:space="preserve">                                                  </w:t>
          </w:r>
          <w:r w:rsidR="000957D0">
            <w:rPr>
              <w:rFonts w:ascii="Tahoma" w:hAnsi="Tahoma" w:cs="Tahoma"/>
              <w:color w:val="1F4E79" w:themeColor="accent1" w:themeShade="80"/>
              <w:sz w:val="28"/>
              <w:szCs w:val="28"/>
              <w:lang w:val="en-GB"/>
            </w:rPr>
            <w:t xml:space="preserve">               </w:t>
          </w:r>
        </w:p>
      </w:tc>
    </w:tr>
  </w:tbl>
  <w:p w14:paraId="65692FA9" w14:textId="77777777" w:rsidR="002A658D" w:rsidRDefault="002A658D" w:rsidP="00312767">
    <w:pPr>
      <w:pStyle w:val="a3"/>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D1577"/>
    <w:multiLevelType w:val="hybridMultilevel"/>
    <w:tmpl w:val="34D2A9CC"/>
    <w:lvl w:ilvl="0" w:tplc="08090001">
      <w:start w:val="1"/>
      <w:numFmt w:val="bullet"/>
      <w:lvlText w:val=""/>
      <w:lvlJc w:val="left"/>
      <w:pPr>
        <w:ind w:left="-812" w:hanging="360"/>
      </w:pPr>
      <w:rPr>
        <w:rFonts w:ascii="Symbol" w:hAnsi="Symbol" w:hint="default"/>
      </w:rPr>
    </w:lvl>
    <w:lvl w:ilvl="1" w:tplc="08090003" w:tentative="1">
      <w:start w:val="1"/>
      <w:numFmt w:val="bullet"/>
      <w:lvlText w:val="o"/>
      <w:lvlJc w:val="left"/>
      <w:pPr>
        <w:ind w:left="-92" w:hanging="360"/>
      </w:pPr>
      <w:rPr>
        <w:rFonts w:ascii="Courier New" w:hAnsi="Courier New" w:cs="Courier New" w:hint="default"/>
      </w:rPr>
    </w:lvl>
    <w:lvl w:ilvl="2" w:tplc="08090005" w:tentative="1">
      <w:start w:val="1"/>
      <w:numFmt w:val="bullet"/>
      <w:lvlText w:val=""/>
      <w:lvlJc w:val="left"/>
      <w:pPr>
        <w:ind w:left="628" w:hanging="360"/>
      </w:pPr>
      <w:rPr>
        <w:rFonts w:ascii="Wingdings" w:hAnsi="Wingdings" w:hint="default"/>
      </w:rPr>
    </w:lvl>
    <w:lvl w:ilvl="3" w:tplc="08090001" w:tentative="1">
      <w:start w:val="1"/>
      <w:numFmt w:val="bullet"/>
      <w:lvlText w:val=""/>
      <w:lvlJc w:val="left"/>
      <w:pPr>
        <w:ind w:left="1348" w:hanging="360"/>
      </w:pPr>
      <w:rPr>
        <w:rFonts w:ascii="Symbol" w:hAnsi="Symbol" w:hint="default"/>
      </w:rPr>
    </w:lvl>
    <w:lvl w:ilvl="4" w:tplc="08090003" w:tentative="1">
      <w:start w:val="1"/>
      <w:numFmt w:val="bullet"/>
      <w:lvlText w:val="o"/>
      <w:lvlJc w:val="left"/>
      <w:pPr>
        <w:ind w:left="2068" w:hanging="360"/>
      </w:pPr>
      <w:rPr>
        <w:rFonts w:ascii="Courier New" w:hAnsi="Courier New" w:cs="Courier New" w:hint="default"/>
      </w:rPr>
    </w:lvl>
    <w:lvl w:ilvl="5" w:tplc="08090005" w:tentative="1">
      <w:start w:val="1"/>
      <w:numFmt w:val="bullet"/>
      <w:lvlText w:val=""/>
      <w:lvlJc w:val="left"/>
      <w:pPr>
        <w:ind w:left="2788" w:hanging="360"/>
      </w:pPr>
      <w:rPr>
        <w:rFonts w:ascii="Wingdings" w:hAnsi="Wingdings" w:hint="default"/>
      </w:rPr>
    </w:lvl>
    <w:lvl w:ilvl="6" w:tplc="08090001" w:tentative="1">
      <w:start w:val="1"/>
      <w:numFmt w:val="bullet"/>
      <w:lvlText w:val=""/>
      <w:lvlJc w:val="left"/>
      <w:pPr>
        <w:ind w:left="3508" w:hanging="360"/>
      </w:pPr>
      <w:rPr>
        <w:rFonts w:ascii="Symbol" w:hAnsi="Symbol" w:hint="default"/>
      </w:rPr>
    </w:lvl>
    <w:lvl w:ilvl="7" w:tplc="08090003" w:tentative="1">
      <w:start w:val="1"/>
      <w:numFmt w:val="bullet"/>
      <w:lvlText w:val="o"/>
      <w:lvlJc w:val="left"/>
      <w:pPr>
        <w:ind w:left="4228" w:hanging="360"/>
      </w:pPr>
      <w:rPr>
        <w:rFonts w:ascii="Courier New" w:hAnsi="Courier New" w:cs="Courier New" w:hint="default"/>
      </w:rPr>
    </w:lvl>
    <w:lvl w:ilvl="8" w:tplc="08090005" w:tentative="1">
      <w:start w:val="1"/>
      <w:numFmt w:val="bullet"/>
      <w:lvlText w:val=""/>
      <w:lvlJc w:val="left"/>
      <w:pPr>
        <w:ind w:left="4948" w:hanging="360"/>
      </w:pPr>
      <w:rPr>
        <w:rFonts w:ascii="Wingdings" w:hAnsi="Wingdings" w:hint="default"/>
      </w:rPr>
    </w:lvl>
  </w:abstractNum>
  <w:abstractNum w:abstractNumId="1" w15:restartNumberingAfterBreak="0">
    <w:nsid w:val="12B429D2"/>
    <w:multiLevelType w:val="hybridMultilevel"/>
    <w:tmpl w:val="43FC9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51F22"/>
    <w:multiLevelType w:val="hybridMultilevel"/>
    <w:tmpl w:val="41F85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A655B"/>
    <w:multiLevelType w:val="hybridMultilevel"/>
    <w:tmpl w:val="26724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1B6DBE"/>
    <w:multiLevelType w:val="hybridMultilevel"/>
    <w:tmpl w:val="B18A7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D80ADD"/>
    <w:multiLevelType w:val="hybridMultilevel"/>
    <w:tmpl w:val="F6E8A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E17A4F"/>
    <w:multiLevelType w:val="hybridMultilevel"/>
    <w:tmpl w:val="BF84A3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FC6243"/>
    <w:multiLevelType w:val="hybridMultilevel"/>
    <w:tmpl w:val="F7840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D87323"/>
    <w:multiLevelType w:val="hybridMultilevel"/>
    <w:tmpl w:val="D10E9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4852745"/>
    <w:multiLevelType w:val="hybridMultilevel"/>
    <w:tmpl w:val="BFC43A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780E87"/>
    <w:multiLevelType w:val="hybridMultilevel"/>
    <w:tmpl w:val="56241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C6734E"/>
    <w:multiLevelType w:val="hybridMultilevel"/>
    <w:tmpl w:val="9B0A6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B06CFD"/>
    <w:multiLevelType w:val="hybridMultilevel"/>
    <w:tmpl w:val="FDAC3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133F28"/>
    <w:multiLevelType w:val="hybridMultilevel"/>
    <w:tmpl w:val="698464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2548B0"/>
    <w:multiLevelType w:val="hybridMultilevel"/>
    <w:tmpl w:val="879A8A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F2069BE"/>
    <w:multiLevelType w:val="hybridMultilevel"/>
    <w:tmpl w:val="4EF22F20"/>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6" w15:restartNumberingAfterBreak="0">
    <w:nsid w:val="761C6A94"/>
    <w:multiLevelType w:val="hybridMultilevel"/>
    <w:tmpl w:val="F1F4E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4"/>
  </w:num>
  <w:num w:numId="4">
    <w:abstractNumId w:val="0"/>
  </w:num>
  <w:num w:numId="5">
    <w:abstractNumId w:val="13"/>
  </w:num>
  <w:num w:numId="6">
    <w:abstractNumId w:val="6"/>
  </w:num>
  <w:num w:numId="7">
    <w:abstractNumId w:val="16"/>
  </w:num>
  <w:num w:numId="8">
    <w:abstractNumId w:val="7"/>
  </w:num>
  <w:num w:numId="9">
    <w:abstractNumId w:val="1"/>
  </w:num>
  <w:num w:numId="10">
    <w:abstractNumId w:val="11"/>
  </w:num>
  <w:num w:numId="11">
    <w:abstractNumId w:val="5"/>
  </w:num>
  <w:num w:numId="12">
    <w:abstractNumId w:val="12"/>
  </w:num>
  <w:num w:numId="13">
    <w:abstractNumId w:val="4"/>
  </w:num>
  <w:num w:numId="14">
    <w:abstractNumId w:val="10"/>
  </w:num>
  <w:num w:numId="15">
    <w:abstractNumId w:val="2"/>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58D"/>
    <w:rsid w:val="00004353"/>
    <w:rsid w:val="00016F3B"/>
    <w:rsid w:val="00026528"/>
    <w:rsid w:val="00027FD7"/>
    <w:rsid w:val="000415A3"/>
    <w:rsid w:val="00042BD2"/>
    <w:rsid w:val="000433B8"/>
    <w:rsid w:val="00054F4B"/>
    <w:rsid w:val="00067917"/>
    <w:rsid w:val="00085FBB"/>
    <w:rsid w:val="00091A38"/>
    <w:rsid w:val="00093552"/>
    <w:rsid w:val="00094D8D"/>
    <w:rsid w:val="000957D0"/>
    <w:rsid w:val="000A5C5A"/>
    <w:rsid w:val="000B5B47"/>
    <w:rsid w:val="000B5E44"/>
    <w:rsid w:val="000C0FDD"/>
    <w:rsid w:val="000C6123"/>
    <w:rsid w:val="000D1970"/>
    <w:rsid w:val="000E6706"/>
    <w:rsid w:val="000F310E"/>
    <w:rsid w:val="000F637B"/>
    <w:rsid w:val="00105D03"/>
    <w:rsid w:val="00116F62"/>
    <w:rsid w:val="001234DE"/>
    <w:rsid w:val="001240FE"/>
    <w:rsid w:val="0012534F"/>
    <w:rsid w:val="00127225"/>
    <w:rsid w:val="00134455"/>
    <w:rsid w:val="00134FBF"/>
    <w:rsid w:val="001415C2"/>
    <w:rsid w:val="00143E0A"/>
    <w:rsid w:val="001463DC"/>
    <w:rsid w:val="00147AE5"/>
    <w:rsid w:val="00152435"/>
    <w:rsid w:val="00154ED3"/>
    <w:rsid w:val="001562A3"/>
    <w:rsid w:val="001562DC"/>
    <w:rsid w:val="00157E3B"/>
    <w:rsid w:val="00165F94"/>
    <w:rsid w:val="00166365"/>
    <w:rsid w:val="001736B1"/>
    <w:rsid w:val="001820F2"/>
    <w:rsid w:val="00186562"/>
    <w:rsid w:val="00190EF3"/>
    <w:rsid w:val="00191AE1"/>
    <w:rsid w:val="0019500D"/>
    <w:rsid w:val="00196319"/>
    <w:rsid w:val="00197A66"/>
    <w:rsid w:val="001A7D7F"/>
    <w:rsid w:val="001C7816"/>
    <w:rsid w:val="001E0AE1"/>
    <w:rsid w:val="001E26A8"/>
    <w:rsid w:val="001E27F3"/>
    <w:rsid w:val="001F5AD8"/>
    <w:rsid w:val="002110AD"/>
    <w:rsid w:val="002137C1"/>
    <w:rsid w:val="00222808"/>
    <w:rsid w:val="0022434F"/>
    <w:rsid w:val="002261BE"/>
    <w:rsid w:val="002315EB"/>
    <w:rsid w:val="0023381F"/>
    <w:rsid w:val="00253AFE"/>
    <w:rsid w:val="00256FD2"/>
    <w:rsid w:val="002578F2"/>
    <w:rsid w:val="00264BCD"/>
    <w:rsid w:val="002714C0"/>
    <w:rsid w:val="002724C2"/>
    <w:rsid w:val="00275EBC"/>
    <w:rsid w:val="002911FF"/>
    <w:rsid w:val="00292CFD"/>
    <w:rsid w:val="00295439"/>
    <w:rsid w:val="002A1DB4"/>
    <w:rsid w:val="002A658D"/>
    <w:rsid w:val="002C4DB1"/>
    <w:rsid w:val="002C4E19"/>
    <w:rsid w:val="002D0920"/>
    <w:rsid w:val="002D3B29"/>
    <w:rsid w:val="002D3C76"/>
    <w:rsid w:val="002E0804"/>
    <w:rsid w:val="002E5549"/>
    <w:rsid w:val="002E610D"/>
    <w:rsid w:val="002F32C1"/>
    <w:rsid w:val="002F3EC8"/>
    <w:rsid w:val="002F747C"/>
    <w:rsid w:val="003120BF"/>
    <w:rsid w:val="00312767"/>
    <w:rsid w:val="00322B6B"/>
    <w:rsid w:val="00323E5C"/>
    <w:rsid w:val="00331F51"/>
    <w:rsid w:val="00343F86"/>
    <w:rsid w:val="00354755"/>
    <w:rsid w:val="0035707C"/>
    <w:rsid w:val="00357AA5"/>
    <w:rsid w:val="00360BDD"/>
    <w:rsid w:val="00360FD0"/>
    <w:rsid w:val="00362CC3"/>
    <w:rsid w:val="00371C32"/>
    <w:rsid w:val="00377C61"/>
    <w:rsid w:val="00380201"/>
    <w:rsid w:val="00381A93"/>
    <w:rsid w:val="00381F9B"/>
    <w:rsid w:val="003961A6"/>
    <w:rsid w:val="003A0181"/>
    <w:rsid w:val="003A6CE6"/>
    <w:rsid w:val="003B1819"/>
    <w:rsid w:val="003C26F1"/>
    <w:rsid w:val="003C2CC2"/>
    <w:rsid w:val="003C6295"/>
    <w:rsid w:val="003C718B"/>
    <w:rsid w:val="003D27E1"/>
    <w:rsid w:val="003D6D12"/>
    <w:rsid w:val="003F053D"/>
    <w:rsid w:val="003F582A"/>
    <w:rsid w:val="0040038F"/>
    <w:rsid w:val="004003F8"/>
    <w:rsid w:val="00406E55"/>
    <w:rsid w:val="00407DDF"/>
    <w:rsid w:val="00415883"/>
    <w:rsid w:val="00416CCE"/>
    <w:rsid w:val="00422EE2"/>
    <w:rsid w:val="00430DE4"/>
    <w:rsid w:val="00433CA3"/>
    <w:rsid w:val="00434379"/>
    <w:rsid w:val="00440E15"/>
    <w:rsid w:val="00444BC6"/>
    <w:rsid w:val="004500A3"/>
    <w:rsid w:val="00450A0D"/>
    <w:rsid w:val="00460DA5"/>
    <w:rsid w:val="004614CD"/>
    <w:rsid w:val="00470F13"/>
    <w:rsid w:val="0047786C"/>
    <w:rsid w:val="0048121A"/>
    <w:rsid w:val="00487323"/>
    <w:rsid w:val="00487C3D"/>
    <w:rsid w:val="004929BE"/>
    <w:rsid w:val="00495ECF"/>
    <w:rsid w:val="004B599B"/>
    <w:rsid w:val="004C3915"/>
    <w:rsid w:val="004C7400"/>
    <w:rsid w:val="004D6D19"/>
    <w:rsid w:val="004E0B80"/>
    <w:rsid w:val="004E7E01"/>
    <w:rsid w:val="004F1F80"/>
    <w:rsid w:val="004F354A"/>
    <w:rsid w:val="00500BCB"/>
    <w:rsid w:val="0050617C"/>
    <w:rsid w:val="005075E7"/>
    <w:rsid w:val="00510D58"/>
    <w:rsid w:val="00525312"/>
    <w:rsid w:val="0052796C"/>
    <w:rsid w:val="0053626E"/>
    <w:rsid w:val="00541612"/>
    <w:rsid w:val="00541B13"/>
    <w:rsid w:val="005516F9"/>
    <w:rsid w:val="00553FEF"/>
    <w:rsid w:val="00556DD3"/>
    <w:rsid w:val="00563681"/>
    <w:rsid w:val="00567548"/>
    <w:rsid w:val="00593111"/>
    <w:rsid w:val="005968EF"/>
    <w:rsid w:val="005A02B5"/>
    <w:rsid w:val="005A45C8"/>
    <w:rsid w:val="005B605E"/>
    <w:rsid w:val="005C5F33"/>
    <w:rsid w:val="005C66B6"/>
    <w:rsid w:val="005C7313"/>
    <w:rsid w:val="005C7E0A"/>
    <w:rsid w:val="005D03D3"/>
    <w:rsid w:val="005D64F2"/>
    <w:rsid w:val="005F12A0"/>
    <w:rsid w:val="005F59E2"/>
    <w:rsid w:val="00604E17"/>
    <w:rsid w:val="00605355"/>
    <w:rsid w:val="0060711C"/>
    <w:rsid w:val="0061749E"/>
    <w:rsid w:val="00617AC2"/>
    <w:rsid w:val="006212DA"/>
    <w:rsid w:val="006300C6"/>
    <w:rsid w:val="00630333"/>
    <w:rsid w:val="006358DF"/>
    <w:rsid w:val="00640507"/>
    <w:rsid w:val="006504E6"/>
    <w:rsid w:val="00651F94"/>
    <w:rsid w:val="006537A7"/>
    <w:rsid w:val="006631A3"/>
    <w:rsid w:val="00672AA8"/>
    <w:rsid w:val="00677179"/>
    <w:rsid w:val="00687C4A"/>
    <w:rsid w:val="00697E9E"/>
    <w:rsid w:val="006A7C26"/>
    <w:rsid w:val="006B217A"/>
    <w:rsid w:val="006B2839"/>
    <w:rsid w:val="006D1784"/>
    <w:rsid w:val="006D272A"/>
    <w:rsid w:val="006D286E"/>
    <w:rsid w:val="006D3E3E"/>
    <w:rsid w:val="006E0F4F"/>
    <w:rsid w:val="006E4762"/>
    <w:rsid w:val="006E66B2"/>
    <w:rsid w:val="006F296E"/>
    <w:rsid w:val="006F2CAE"/>
    <w:rsid w:val="00703502"/>
    <w:rsid w:val="00705905"/>
    <w:rsid w:val="00724191"/>
    <w:rsid w:val="00732E32"/>
    <w:rsid w:val="00733CB3"/>
    <w:rsid w:val="0073502C"/>
    <w:rsid w:val="00740CAC"/>
    <w:rsid w:val="00743C96"/>
    <w:rsid w:val="00761B59"/>
    <w:rsid w:val="00762D8B"/>
    <w:rsid w:val="00766668"/>
    <w:rsid w:val="007702DF"/>
    <w:rsid w:val="007716BE"/>
    <w:rsid w:val="007756BE"/>
    <w:rsid w:val="00775D91"/>
    <w:rsid w:val="00785170"/>
    <w:rsid w:val="00785516"/>
    <w:rsid w:val="007A0C7B"/>
    <w:rsid w:val="007A5245"/>
    <w:rsid w:val="007C0F6D"/>
    <w:rsid w:val="007C1C49"/>
    <w:rsid w:val="007D39EB"/>
    <w:rsid w:val="007D4098"/>
    <w:rsid w:val="007D64DA"/>
    <w:rsid w:val="007F1B47"/>
    <w:rsid w:val="007F5085"/>
    <w:rsid w:val="0080646A"/>
    <w:rsid w:val="0081208A"/>
    <w:rsid w:val="008153FB"/>
    <w:rsid w:val="00816B93"/>
    <w:rsid w:val="00822F73"/>
    <w:rsid w:val="00826F17"/>
    <w:rsid w:val="00827EB3"/>
    <w:rsid w:val="008320E2"/>
    <w:rsid w:val="00843435"/>
    <w:rsid w:val="008479FD"/>
    <w:rsid w:val="0084818B"/>
    <w:rsid w:val="00850485"/>
    <w:rsid w:val="00851928"/>
    <w:rsid w:val="00864392"/>
    <w:rsid w:val="00864ACE"/>
    <w:rsid w:val="008654C7"/>
    <w:rsid w:val="00865EA2"/>
    <w:rsid w:val="00874763"/>
    <w:rsid w:val="00876267"/>
    <w:rsid w:val="00877163"/>
    <w:rsid w:val="0088578A"/>
    <w:rsid w:val="008B07AC"/>
    <w:rsid w:val="008B1AAD"/>
    <w:rsid w:val="008B4758"/>
    <w:rsid w:val="008B7885"/>
    <w:rsid w:val="008B7B38"/>
    <w:rsid w:val="008E3CC1"/>
    <w:rsid w:val="008F56B4"/>
    <w:rsid w:val="00904400"/>
    <w:rsid w:val="0091236F"/>
    <w:rsid w:val="009156B7"/>
    <w:rsid w:val="0092101A"/>
    <w:rsid w:val="00921E9F"/>
    <w:rsid w:val="009224CE"/>
    <w:rsid w:val="0093531B"/>
    <w:rsid w:val="009408D6"/>
    <w:rsid w:val="00942D3C"/>
    <w:rsid w:val="0096209F"/>
    <w:rsid w:val="00987238"/>
    <w:rsid w:val="00993DC2"/>
    <w:rsid w:val="00995B08"/>
    <w:rsid w:val="00996691"/>
    <w:rsid w:val="009B1D46"/>
    <w:rsid w:val="009B61A0"/>
    <w:rsid w:val="009D110A"/>
    <w:rsid w:val="009D24DB"/>
    <w:rsid w:val="009D55F5"/>
    <w:rsid w:val="009E7BA7"/>
    <w:rsid w:val="009F381A"/>
    <w:rsid w:val="00A120C5"/>
    <w:rsid w:val="00A272EB"/>
    <w:rsid w:val="00A32668"/>
    <w:rsid w:val="00A33619"/>
    <w:rsid w:val="00A402CF"/>
    <w:rsid w:val="00A455A1"/>
    <w:rsid w:val="00A51F90"/>
    <w:rsid w:val="00A55BA4"/>
    <w:rsid w:val="00A57C88"/>
    <w:rsid w:val="00A77D1E"/>
    <w:rsid w:val="00A81328"/>
    <w:rsid w:val="00A821D7"/>
    <w:rsid w:val="00A913CA"/>
    <w:rsid w:val="00AA4D31"/>
    <w:rsid w:val="00AB091A"/>
    <w:rsid w:val="00AB1612"/>
    <w:rsid w:val="00AB44E6"/>
    <w:rsid w:val="00AB77D1"/>
    <w:rsid w:val="00AC0111"/>
    <w:rsid w:val="00AC4133"/>
    <w:rsid w:val="00AD0021"/>
    <w:rsid w:val="00AD16B3"/>
    <w:rsid w:val="00AD254A"/>
    <w:rsid w:val="00AD5A59"/>
    <w:rsid w:val="00AD6C60"/>
    <w:rsid w:val="00AD77B0"/>
    <w:rsid w:val="00AE6C38"/>
    <w:rsid w:val="00AF67D9"/>
    <w:rsid w:val="00AF6D4C"/>
    <w:rsid w:val="00B03584"/>
    <w:rsid w:val="00B12341"/>
    <w:rsid w:val="00B329A6"/>
    <w:rsid w:val="00B336E1"/>
    <w:rsid w:val="00B4259E"/>
    <w:rsid w:val="00B45977"/>
    <w:rsid w:val="00B46DC9"/>
    <w:rsid w:val="00B52A5D"/>
    <w:rsid w:val="00B53EAB"/>
    <w:rsid w:val="00B55897"/>
    <w:rsid w:val="00B5676D"/>
    <w:rsid w:val="00B63167"/>
    <w:rsid w:val="00B677D2"/>
    <w:rsid w:val="00B751F8"/>
    <w:rsid w:val="00B768FB"/>
    <w:rsid w:val="00B82F2B"/>
    <w:rsid w:val="00B86C1C"/>
    <w:rsid w:val="00BB1CB6"/>
    <w:rsid w:val="00BB2732"/>
    <w:rsid w:val="00BC7460"/>
    <w:rsid w:val="00BD3CDF"/>
    <w:rsid w:val="00BD553F"/>
    <w:rsid w:val="00BF2A4D"/>
    <w:rsid w:val="00BF3AE8"/>
    <w:rsid w:val="00BF4048"/>
    <w:rsid w:val="00BF451E"/>
    <w:rsid w:val="00C01C0A"/>
    <w:rsid w:val="00C1447D"/>
    <w:rsid w:val="00C2018B"/>
    <w:rsid w:val="00C2268E"/>
    <w:rsid w:val="00C23C6B"/>
    <w:rsid w:val="00C23D6A"/>
    <w:rsid w:val="00C450BD"/>
    <w:rsid w:val="00C55B06"/>
    <w:rsid w:val="00C606A4"/>
    <w:rsid w:val="00C73D72"/>
    <w:rsid w:val="00C770E3"/>
    <w:rsid w:val="00C775C5"/>
    <w:rsid w:val="00C85316"/>
    <w:rsid w:val="00C86571"/>
    <w:rsid w:val="00C91D95"/>
    <w:rsid w:val="00CB2A9B"/>
    <w:rsid w:val="00CB5637"/>
    <w:rsid w:val="00CC1942"/>
    <w:rsid w:val="00CC3DA9"/>
    <w:rsid w:val="00CC7925"/>
    <w:rsid w:val="00CD2B77"/>
    <w:rsid w:val="00CD5402"/>
    <w:rsid w:val="00D07BB4"/>
    <w:rsid w:val="00D11114"/>
    <w:rsid w:val="00D208C8"/>
    <w:rsid w:val="00D22B0F"/>
    <w:rsid w:val="00D41CDC"/>
    <w:rsid w:val="00D42F67"/>
    <w:rsid w:val="00D51CA4"/>
    <w:rsid w:val="00D54463"/>
    <w:rsid w:val="00D55133"/>
    <w:rsid w:val="00D55CBA"/>
    <w:rsid w:val="00D57A74"/>
    <w:rsid w:val="00D6019C"/>
    <w:rsid w:val="00D64BCC"/>
    <w:rsid w:val="00D66F8D"/>
    <w:rsid w:val="00D9033A"/>
    <w:rsid w:val="00D91FCA"/>
    <w:rsid w:val="00DD2993"/>
    <w:rsid w:val="00DD2CB4"/>
    <w:rsid w:val="00DF2113"/>
    <w:rsid w:val="00DF4FF9"/>
    <w:rsid w:val="00DF60B6"/>
    <w:rsid w:val="00E01969"/>
    <w:rsid w:val="00E042C8"/>
    <w:rsid w:val="00E05216"/>
    <w:rsid w:val="00E064C0"/>
    <w:rsid w:val="00E06B89"/>
    <w:rsid w:val="00E102CC"/>
    <w:rsid w:val="00E14724"/>
    <w:rsid w:val="00E17BB9"/>
    <w:rsid w:val="00E25A54"/>
    <w:rsid w:val="00E33A65"/>
    <w:rsid w:val="00E351F5"/>
    <w:rsid w:val="00E54925"/>
    <w:rsid w:val="00E60C15"/>
    <w:rsid w:val="00E618E9"/>
    <w:rsid w:val="00E61EB2"/>
    <w:rsid w:val="00E64DDC"/>
    <w:rsid w:val="00E7300C"/>
    <w:rsid w:val="00EA2ECB"/>
    <w:rsid w:val="00EA4491"/>
    <w:rsid w:val="00EA5F02"/>
    <w:rsid w:val="00EB39BA"/>
    <w:rsid w:val="00EC4448"/>
    <w:rsid w:val="00EE320E"/>
    <w:rsid w:val="00EE3945"/>
    <w:rsid w:val="00EE6F8A"/>
    <w:rsid w:val="00EE74BA"/>
    <w:rsid w:val="00EF6360"/>
    <w:rsid w:val="00F109A2"/>
    <w:rsid w:val="00F11AC9"/>
    <w:rsid w:val="00F11BD3"/>
    <w:rsid w:val="00F12AC8"/>
    <w:rsid w:val="00F20A82"/>
    <w:rsid w:val="00F2146E"/>
    <w:rsid w:val="00F21DD1"/>
    <w:rsid w:val="00F244D3"/>
    <w:rsid w:val="00F275E6"/>
    <w:rsid w:val="00F27698"/>
    <w:rsid w:val="00F41216"/>
    <w:rsid w:val="00F4278B"/>
    <w:rsid w:val="00F430AB"/>
    <w:rsid w:val="00F44915"/>
    <w:rsid w:val="00F56ADE"/>
    <w:rsid w:val="00F57BCA"/>
    <w:rsid w:val="00F618D2"/>
    <w:rsid w:val="00F74CB8"/>
    <w:rsid w:val="00F77AA8"/>
    <w:rsid w:val="00F84CA9"/>
    <w:rsid w:val="00F85DA3"/>
    <w:rsid w:val="00F92CC9"/>
    <w:rsid w:val="00F9304F"/>
    <w:rsid w:val="00FB269F"/>
    <w:rsid w:val="00FB6C39"/>
    <w:rsid w:val="00FD2056"/>
    <w:rsid w:val="00FD4FBA"/>
    <w:rsid w:val="00FD6832"/>
    <w:rsid w:val="00FE1F41"/>
    <w:rsid w:val="00FE52B8"/>
    <w:rsid w:val="00FF6995"/>
    <w:rsid w:val="01AEEF02"/>
    <w:rsid w:val="023092DB"/>
    <w:rsid w:val="08889E26"/>
    <w:rsid w:val="09F13D23"/>
    <w:rsid w:val="0E55FE67"/>
    <w:rsid w:val="10290813"/>
    <w:rsid w:val="1247BE45"/>
    <w:rsid w:val="14D65267"/>
    <w:rsid w:val="162A0CE2"/>
    <w:rsid w:val="17B6C69A"/>
    <w:rsid w:val="18B73842"/>
    <w:rsid w:val="1BBAB29D"/>
    <w:rsid w:val="1E9A2ABF"/>
    <w:rsid w:val="1F221ACB"/>
    <w:rsid w:val="2030BFD2"/>
    <w:rsid w:val="20A08AE6"/>
    <w:rsid w:val="21169EE7"/>
    <w:rsid w:val="23207D7B"/>
    <w:rsid w:val="23AAB7B6"/>
    <w:rsid w:val="23ECDCAB"/>
    <w:rsid w:val="23F3408B"/>
    <w:rsid w:val="264004BF"/>
    <w:rsid w:val="27863121"/>
    <w:rsid w:val="2842D10E"/>
    <w:rsid w:val="29DDFE99"/>
    <w:rsid w:val="2AE4C654"/>
    <w:rsid w:val="2C7E3553"/>
    <w:rsid w:val="2C8F48DD"/>
    <w:rsid w:val="352E60BB"/>
    <w:rsid w:val="3A578942"/>
    <w:rsid w:val="3A9476A9"/>
    <w:rsid w:val="3AA5E493"/>
    <w:rsid w:val="3AEA77AC"/>
    <w:rsid w:val="3B4268BB"/>
    <w:rsid w:val="42E0688F"/>
    <w:rsid w:val="4623262C"/>
    <w:rsid w:val="46C36014"/>
    <w:rsid w:val="46E57097"/>
    <w:rsid w:val="4813403A"/>
    <w:rsid w:val="4B6CF258"/>
    <w:rsid w:val="4C26C17E"/>
    <w:rsid w:val="4CF4EC64"/>
    <w:rsid w:val="4D4A6487"/>
    <w:rsid w:val="526B57F6"/>
    <w:rsid w:val="5332DD70"/>
    <w:rsid w:val="56B7B3C4"/>
    <w:rsid w:val="5B95CCB7"/>
    <w:rsid w:val="5C1C3D07"/>
    <w:rsid w:val="5C44D2CE"/>
    <w:rsid w:val="5E1D4A39"/>
    <w:rsid w:val="5E329F87"/>
    <w:rsid w:val="6015414E"/>
    <w:rsid w:val="618485B8"/>
    <w:rsid w:val="6896EE94"/>
    <w:rsid w:val="6AA5FDDA"/>
    <w:rsid w:val="6ED9D71B"/>
    <w:rsid w:val="7023CA96"/>
    <w:rsid w:val="715C0626"/>
    <w:rsid w:val="71C56218"/>
    <w:rsid w:val="75F7B56F"/>
    <w:rsid w:val="79527C92"/>
    <w:rsid w:val="7DFBAFEC"/>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9AC31"/>
  <w15:chartTrackingRefBased/>
  <w15:docId w15:val="{38CD0E4C-FE30-43FD-ABD3-2D958252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58D"/>
    <w:pPr>
      <w:jc w:val="both"/>
    </w:pPr>
    <w:rPr>
      <w:rFonts w:ascii="Verdana" w:eastAsia="Times New Roman" w:hAnsi="Verdana"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658D"/>
    <w:pPr>
      <w:tabs>
        <w:tab w:val="center" w:pos="4513"/>
        <w:tab w:val="right" w:pos="9026"/>
      </w:tabs>
    </w:pPr>
  </w:style>
  <w:style w:type="character" w:customStyle="1" w:styleId="Char">
    <w:name w:val="머리글 Char"/>
    <w:basedOn w:val="a0"/>
    <w:link w:val="a3"/>
    <w:uiPriority w:val="99"/>
    <w:rsid w:val="002A658D"/>
    <w:rPr>
      <w:rFonts w:ascii="Verdana" w:eastAsia="Times New Roman" w:hAnsi="Verdana" w:cs="Times New Roman"/>
      <w:sz w:val="20"/>
      <w:szCs w:val="20"/>
      <w:lang w:val="en-US"/>
    </w:rPr>
  </w:style>
  <w:style w:type="paragraph" w:styleId="a4">
    <w:name w:val="footer"/>
    <w:basedOn w:val="a"/>
    <w:link w:val="Char0"/>
    <w:uiPriority w:val="99"/>
    <w:unhideWhenUsed/>
    <w:rsid w:val="002A658D"/>
    <w:pPr>
      <w:tabs>
        <w:tab w:val="center" w:pos="4513"/>
        <w:tab w:val="right" w:pos="9026"/>
      </w:tabs>
    </w:pPr>
  </w:style>
  <w:style w:type="character" w:customStyle="1" w:styleId="Char0">
    <w:name w:val="바닥글 Char"/>
    <w:basedOn w:val="a0"/>
    <w:link w:val="a4"/>
    <w:uiPriority w:val="99"/>
    <w:rsid w:val="002A658D"/>
    <w:rPr>
      <w:rFonts w:ascii="Verdana" w:eastAsia="Times New Roman" w:hAnsi="Verdana" w:cs="Times New Roman"/>
      <w:sz w:val="20"/>
      <w:szCs w:val="20"/>
      <w:lang w:val="en-US"/>
    </w:rPr>
  </w:style>
  <w:style w:type="table" w:styleId="a5">
    <w:name w:val="Table Grid"/>
    <w:basedOn w:val="a1"/>
    <w:rsid w:val="002A658D"/>
    <w:pPr>
      <w:spacing w:after="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Char1"/>
    <w:uiPriority w:val="34"/>
    <w:qFormat/>
    <w:rsid w:val="002A658D"/>
    <w:pPr>
      <w:ind w:left="720"/>
      <w:contextualSpacing/>
    </w:pPr>
  </w:style>
  <w:style w:type="paragraph" w:styleId="a7">
    <w:name w:val="Balloon Text"/>
    <w:basedOn w:val="a"/>
    <w:link w:val="Char2"/>
    <w:uiPriority w:val="99"/>
    <w:semiHidden/>
    <w:unhideWhenUsed/>
    <w:rsid w:val="002261BE"/>
    <w:rPr>
      <w:rFonts w:ascii="Segoe UI" w:hAnsi="Segoe UI" w:cs="Segoe UI"/>
      <w:sz w:val="18"/>
      <w:szCs w:val="18"/>
    </w:rPr>
  </w:style>
  <w:style w:type="character" w:customStyle="1" w:styleId="Char2">
    <w:name w:val="풍선 도움말 텍스트 Char"/>
    <w:basedOn w:val="a0"/>
    <w:link w:val="a7"/>
    <w:uiPriority w:val="99"/>
    <w:semiHidden/>
    <w:rsid w:val="002261BE"/>
    <w:rPr>
      <w:rFonts w:ascii="Segoe UI" w:eastAsia="Times New Roman" w:hAnsi="Segoe UI" w:cs="Segoe UI"/>
      <w:sz w:val="18"/>
      <w:szCs w:val="18"/>
      <w:lang w:val="en-US"/>
    </w:rPr>
  </w:style>
  <w:style w:type="paragraph" w:customStyle="1" w:styleId="Default">
    <w:name w:val="Default"/>
    <w:basedOn w:val="a"/>
    <w:rsid w:val="00E17BB9"/>
    <w:pPr>
      <w:autoSpaceDE w:val="0"/>
      <w:autoSpaceDN w:val="0"/>
      <w:spacing w:after="0"/>
      <w:jc w:val="left"/>
    </w:pPr>
    <w:rPr>
      <w:rFonts w:ascii="Calibri" w:eastAsiaTheme="minorHAnsi" w:hAnsi="Calibri" w:cs="Calibri"/>
      <w:color w:val="000000"/>
      <w:sz w:val="24"/>
      <w:szCs w:val="24"/>
      <w:lang w:val="en-GB" w:eastAsia="en-GB"/>
    </w:rPr>
  </w:style>
  <w:style w:type="character" w:customStyle="1" w:styleId="Char1">
    <w:name w:val="목록 단락 Char"/>
    <w:basedOn w:val="a0"/>
    <w:link w:val="a6"/>
    <w:uiPriority w:val="34"/>
    <w:locked/>
    <w:rsid w:val="0035707C"/>
    <w:rPr>
      <w:rFonts w:ascii="Verdana" w:eastAsia="Times New Roman" w:hAnsi="Verdana" w:cs="Times New Roman"/>
      <w:sz w:val="20"/>
      <w:szCs w:val="20"/>
      <w:lang w:val="en-US"/>
    </w:rPr>
  </w:style>
  <w:style w:type="paragraph" w:customStyle="1" w:styleId="Table">
    <w:name w:val="Table"/>
    <w:basedOn w:val="a"/>
    <w:rsid w:val="0023381F"/>
    <w:pPr>
      <w:spacing w:before="60" w:beforeAutospacing="1" w:after="60" w:afterAutospacing="1"/>
    </w:pPr>
    <w:rPr>
      <w:rFonts w:ascii="Open Sans" w:hAnsi="Open Sans"/>
      <w:sz w:val="16"/>
    </w:rPr>
  </w:style>
  <w:style w:type="character" w:styleId="a8">
    <w:name w:val="Hyperlink"/>
    <w:basedOn w:val="a0"/>
    <w:uiPriority w:val="99"/>
    <w:unhideWhenUsed/>
    <w:rPr>
      <w:color w:val="0563C1" w:themeColor="hyperlink"/>
      <w:u w:val="single"/>
    </w:rPr>
  </w:style>
  <w:style w:type="paragraph" w:styleId="a9">
    <w:name w:val="annotation text"/>
    <w:basedOn w:val="a"/>
    <w:link w:val="Char3"/>
    <w:uiPriority w:val="99"/>
    <w:unhideWhenUsed/>
  </w:style>
  <w:style w:type="character" w:customStyle="1" w:styleId="Char3">
    <w:name w:val="메모 텍스트 Char"/>
    <w:basedOn w:val="a0"/>
    <w:link w:val="a9"/>
    <w:uiPriority w:val="99"/>
    <w:rPr>
      <w:rFonts w:ascii="Verdana" w:eastAsia="Times New Roman" w:hAnsi="Verdana" w:cs="Times New Roman"/>
      <w:sz w:val="20"/>
      <w:szCs w:val="20"/>
      <w:lang w:val="en-US"/>
    </w:rPr>
  </w:style>
  <w:style w:type="character" w:styleId="aa">
    <w:name w:val="annotation reference"/>
    <w:basedOn w:val="a0"/>
    <w:uiPriority w:val="99"/>
    <w:semiHidden/>
    <w:unhideWhenUsed/>
    <w:rPr>
      <w:sz w:val="16"/>
      <w:szCs w:val="16"/>
    </w:rPr>
  </w:style>
  <w:style w:type="paragraph" w:styleId="ab">
    <w:name w:val="Revision"/>
    <w:hidden/>
    <w:uiPriority w:val="99"/>
    <w:semiHidden/>
    <w:rsid w:val="002724C2"/>
    <w:pPr>
      <w:spacing w:after="0"/>
    </w:pPr>
    <w:rPr>
      <w:rFonts w:ascii="Verdana" w:eastAsia="Times New Roman" w:hAnsi="Verdana" w:cs="Times New Roman"/>
      <w:sz w:val="20"/>
      <w:szCs w:val="20"/>
      <w:lang w:val="en-US"/>
    </w:rPr>
  </w:style>
  <w:style w:type="character" w:styleId="ac">
    <w:name w:val="FollowedHyperlink"/>
    <w:basedOn w:val="a0"/>
    <w:uiPriority w:val="99"/>
    <w:semiHidden/>
    <w:unhideWhenUsed/>
    <w:rsid w:val="001562A3"/>
    <w:rPr>
      <w:color w:val="954F72" w:themeColor="followedHyperlink"/>
      <w:u w:val="single"/>
    </w:rPr>
  </w:style>
  <w:style w:type="character" w:customStyle="1" w:styleId="UnresolvedMention">
    <w:name w:val="Unresolved Mention"/>
    <w:basedOn w:val="a0"/>
    <w:uiPriority w:val="99"/>
    <w:semiHidden/>
    <w:unhideWhenUsed/>
    <w:rsid w:val="001562A3"/>
    <w:rPr>
      <w:color w:val="605E5C"/>
      <w:shd w:val="clear" w:color="auto" w:fill="E1DFDD"/>
    </w:rPr>
  </w:style>
  <w:style w:type="paragraph" w:styleId="ad">
    <w:name w:val="annotation subject"/>
    <w:basedOn w:val="a9"/>
    <w:next w:val="a9"/>
    <w:link w:val="Char4"/>
    <w:uiPriority w:val="99"/>
    <w:semiHidden/>
    <w:unhideWhenUsed/>
    <w:rsid w:val="00196319"/>
    <w:rPr>
      <w:b/>
      <w:bCs/>
    </w:rPr>
  </w:style>
  <w:style w:type="character" w:customStyle="1" w:styleId="Char4">
    <w:name w:val="메모 주제 Char"/>
    <w:basedOn w:val="Char3"/>
    <w:link w:val="ad"/>
    <w:uiPriority w:val="99"/>
    <w:semiHidden/>
    <w:rsid w:val="00196319"/>
    <w:rPr>
      <w:rFonts w:ascii="Verdana" w:eastAsia="Times New Roman" w:hAnsi="Verdana"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773964">
      <w:bodyDiv w:val="1"/>
      <w:marLeft w:val="0"/>
      <w:marRight w:val="0"/>
      <w:marTop w:val="0"/>
      <w:marBottom w:val="0"/>
      <w:divBdr>
        <w:top w:val="none" w:sz="0" w:space="0" w:color="auto"/>
        <w:left w:val="none" w:sz="0" w:space="0" w:color="auto"/>
        <w:bottom w:val="none" w:sz="0" w:space="0" w:color="auto"/>
        <w:right w:val="none" w:sz="0" w:space="0" w:color="auto"/>
      </w:divBdr>
      <w:divsChild>
        <w:div w:id="951008888">
          <w:marLeft w:val="0"/>
          <w:marRight w:val="0"/>
          <w:marTop w:val="0"/>
          <w:marBottom w:val="0"/>
          <w:divBdr>
            <w:top w:val="single" w:sz="2" w:space="0" w:color="auto"/>
            <w:left w:val="single" w:sz="2" w:space="0" w:color="auto"/>
            <w:bottom w:val="single" w:sz="6" w:space="0" w:color="auto"/>
            <w:right w:val="single" w:sz="2" w:space="0" w:color="auto"/>
          </w:divBdr>
          <w:divsChild>
            <w:div w:id="399720641">
              <w:marLeft w:val="0"/>
              <w:marRight w:val="0"/>
              <w:marTop w:val="100"/>
              <w:marBottom w:val="100"/>
              <w:divBdr>
                <w:top w:val="single" w:sz="2" w:space="0" w:color="D9D9E3"/>
                <w:left w:val="single" w:sz="2" w:space="0" w:color="D9D9E3"/>
                <w:bottom w:val="single" w:sz="2" w:space="0" w:color="D9D9E3"/>
                <w:right w:val="single" w:sz="2" w:space="0" w:color="D9D9E3"/>
              </w:divBdr>
              <w:divsChild>
                <w:div w:id="787968058">
                  <w:marLeft w:val="0"/>
                  <w:marRight w:val="0"/>
                  <w:marTop w:val="0"/>
                  <w:marBottom w:val="0"/>
                  <w:divBdr>
                    <w:top w:val="single" w:sz="2" w:space="0" w:color="D9D9E3"/>
                    <w:left w:val="single" w:sz="2" w:space="0" w:color="D9D9E3"/>
                    <w:bottom w:val="single" w:sz="2" w:space="0" w:color="D9D9E3"/>
                    <w:right w:val="single" w:sz="2" w:space="0" w:color="D9D9E3"/>
                  </w:divBdr>
                  <w:divsChild>
                    <w:div w:id="723333088">
                      <w:marLeft w:val="0"/>
                      <w:marRight w:val="0"/>
                      <w:marTop w:val="0"/>
                      <w:marBottom w:val="0"/>
                      <w:divBdr>
                        <w:top w:val="single" w:sz="2" w:space="0" w:color="D9D9E3"/>
                        <w:left w:val="single" w:sz="2" w:space="0" w:color="D9D9E3"/>
                        <w:bottom w:val="single" w:sz="2" w:space="0" w:color="D9D9E3"/>
                        <w:right w:val="single" w:sz="2" w:space="0" w:color="D9D9E3"/>
                      </w:divBdr>
                      <w:divsChild>
                        <w:div w:id="1690177044">
                          <w:marLeft w:val="0"/>
                          <w:marRight w:val="0"/>
                          <w:marTop w:val="0"/>
                          <w:marBottom w:val="0"/>
                          <w:divBdr>
                            <w:top w:val="single" w:sz="2" w:space="0" w:color="D9D9E3"/>
                            <w:left w:val="single" w:sz="2" w:space="0" w:color="D9D9E3"/>
                            <w:bottom w:val="single" w:sz="2" w:space="0" w:color="D9D9E3"/>
                            <w:right w:val="single" w:sz="2" w:space="0" w:color="D9D9E3"/>
                          </w:divBdr>
                          <w:divsChild>
                            <w:div w:id="21037966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climate.fund/document/strengthening-ecosystem-public-and-private-actors-provide-climate-aware-technology-servi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reenclimate.fund/sites/default/files/document/readinessguidebook-version1-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fp.org/operations/jo03-jordan-country-strategic-plan-2023-202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e34f3e-adef-450f-b1ce-05cbb2cf9754">
      <Terms xmlns="http://schemas.microsoft.com/office/infopath/2007/PartnerControls"/>
    </lcf76f155ced4ddcb4097134ff3c332f>
    <TaxCatchAll xmlns="dff1c43f-20ba-4c4a-806c-45ee9fdeed0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8" ma:contentTypeDescription="Create a new document." ma:contentTypeScope="" ma:versionID="1b71d9f5717904cd0dfb996d279296e4">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ce6cf6d4e8ac2e7fc698330f537979b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d145de-c9cd-4079-9158-d523cff89f29}" ma:internalName="TaxCatchAll" ma:showField="CatchAllData" ma:web="dff1c43f-20ba-4c4a-806c-45ee9fdee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7F1B7-7B27-42F9-9799-90BFB9B3C650}">
  <ds:schemaRefs>
    <ds:schemaRef ds:uri="http://schemas.microsoft.com/office/2006/metadata/properties"/>
    <ds:schemaRef ds:uri="http://schemas.microsoft.com/office/infopath/2007/PartnerControls"/>
    <ds:schemaRef ds:uri="16e34f3e-adef-450f-b1ce-05cbb2cf9754"/>
    <ds:schemaRef ds:uri="dff1c43f-20ba-4c4a-806c-45ee9fdeed0d"/>
  </ds:schemaRefs>
</ds:datastoreItem>
</file>

<file path=customXml/itemProps2.xml><?xml version="1.0" encoding="utf-8"?>
<ds:datastoreItem xmlns:ds="http://schemas.openxmlformats.org/officeDocument/2006/customXml" ds:itemID="{03CCC3B4-183E-4AB1-8989-9BB3A1AE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34f3e-adef-450f-b1ce-05cbb2cf9754"/>
    <ds:schemaRef ds:uri="dff1c43f-20ba-4c4a-806c-45ee9fd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DA9530-B142-4D92-BC16-42BDF4CC852B}">
  <ds:schemaRefs>
    <ds:schemaRef ds:uri="http://schemas.microsoft.com/sharepoint/v3/contenttype/forms"/>
  </ds:schemaRefs>
</ds:datastoreItem>
</file>

<file path=customXml/itemProps4.xml><?xml version="1.0" encoding="utf-8"?>
<ds:datastoreItem xmlns:ds="http://schemas.openxmlformats.org/officeDocument/2006/customXml" ds:itemID="{1E5E67EB-7BF7-4455-90FB-7FE15221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5284</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
    </vt:vector>
  </TitlesOfParts>
  <Company>World Food Programme</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ZUKAUSKAITE Filomena</dc:creator>
  <cp:keywords/>
  <dc:description/>
  <cp:lastModifiedBy>user</cp:lastModifiedBy>
  <cp:revision>2</cp:revision>
  <cp:lastPrinted>2021-11-22T13:38:00Z</cp:lastPrinted>
  <dcterms:created xsi:type="dcterms:W3CDTF">2024-05-28T06:15:00Z</dcterms:created>
  <dcterms:modified xsi:type="dcterms:W3CDTF">2024-05-28T06:15:00Z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0x010100CA884C867973CD41BB2EFBB0E55C4AD8</vt:lpwstr>
  </property>
  <property fmtid="{D5CDD505-2E9C-101B-9397-08002B2CF9AE}" pid="3" name="GrammarlyDocumentId">
    <vt:lpwstr>50d5a9bb3a819a11c24b307c5fdecc81438595339ce52990878dc95efc3d9fb7</vt:lpwstr>
  </property>
  <property fmtid="{D5CDD505-2E9C-101B-9397-08002B2CF9AE}" pid="4" name="MediaServiceImageTags">
    <vt:lpwstr/>
  </property>
</Properties>
</file>